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39A9"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p>
    <w:tbl>
      <w:tblPr>
        <w:tblStyle w:val="a5"/>
        <w:tblW w:w="1401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1592"/>
        <w:gridCol w:w="5296"/>
        <w:gridCol w:w="2792"/>
      </w:tblGrid>
      <w:tr w:rsidR="00D32B85" w:rsidRPr="00ED120E" w14:paraId="05863328" w14:textId="77777777" w:rsidTr="00ED120E">
        <w:trPr>
          <w:trHeight w:val="352"/>
        </w:trPr>
        <w:tc>
          <w:tcPr>
            <w:tcW w:w="14018" w:type="dxa"/>
            <w:gridSpan w:val="4"/>
            <w:shd w:val="clear" w:color="auto" w:fill="EBF1DD"/>
          </w:tcPr>
          <w:p w14:paraId="7F9801B3"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bookmarkStart w:id="0" w:name="_heading=h.gjdgxs" w:colFirst="0" w:colLast="0"/>
            <w:bookmarkEnd w:id="0"/>
            <w:r w:rsidRPr="00ED120E">
              <w:rPr>
                <w:rFonts w:ascii="Times New Roman" w:eastAsia="Times New Roman" w:hAnsi="Times New Roman" w:cs="Times New Roman"/>
                <w:b/>
                <w:color w:val="000000"/>
                <w:sz w:val="25"/>
                <w:szCs w:val="25"/>
              </w:rPr>
              <w:t>Strategic Objective 1: Policy and Legislative Framework</w:t>
            </w:r>
          </w:p>
        </w:tc>
      </w:tr>
      <w:tr w:rsidR="00D32B85" w:rsidRPr="00ED120E" w14:paraId="5DF1CFB7" w14:textId="77777777" w:rsidTr="00ED120E">
        <w:trPr>
          <w:trHeight w:val="332"/>
        </w:trPr>
        <w:tc>
          <w:tcPr>
            <w:tcW w:w="4338" w:type="dxa"/>
            <w:tcBorders>
              <w:right w:val="single" w:sz="4" w:space="0" w:color="000000"/>
            </w:tcBorders>
            <w:shd w:val="clear" w:color="auto" w:fill="EBF1DD"/>
          </w:tcPr>
          <w:p w14:paraId="08653437"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Activities/Measures</w:t>
            </w:r>
          </w:p>
        </w:tc>
        <w:tc>
          <w:tcPr>
            <w:tcW w:w="1592" w:type="dxa"/>
            <w:tcBorders>
              <w:left w:val="single" w:sz="4" w:space="0" w:color="000000"/>
              <w:right w:val="single" w:sz="4" w:space="0" w:color="000000"/>
            </w:tcBorders>
            <w:shd w:val="clear" w:color="auto" w:fill="EBF1DD"/>
          </w:tcPr>
          <w:p w14:paraId="2D90DBAD"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Lead</w:t>
            </w:r>
          </w:p>
        </w:tc>
        <w:tc>
          <w:tcPr>
            <w:tcW w:w="5296" w:type="dxa"/>
            <w:tcBorders>
              <w:left w:val="single" w:sz="4" w:space="0" w:color="000000"/>
            </w:tcBorders>
            <w:shd w:val="clear" w:color="auto" w:fill="EBF1DD"/>
          </w:tcPr>
          <w:p w14:paraId="29485072"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Progress/Implementation Updates</w:t>
            </w:r>
          </w:p>
        </w:tc>
        <w:tc>
          <w:tcPr>
            <w:tcW w:w="2792" w:type="dxa"/>
            <w:tcBorders>
              <w:left w:val="single" w:sz="4" w:space="0" w:color="000000"/>
            </w:tcBorders>
            <w:shd w:val="clear" w:color="auto" w:fill="EBF1DD"/>
          </w:tcPr>
          <w:p w14:paraId="5642DBA9"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 xml:space="preserve">               Remarks</w:t>
            </w:r>
          </w:p>
        </w:tc>
      </w:tr>
      <w:tr w:rsidR="00D32B85" w:rsidRPr="00ED120E" w14:paraId="6D1A2997" w14:textId="77777777" w:rsidTr="00ED120E">
        <w:trPr>
          <w:trHeight w:val="1716"/>
        </w:trPr>
        <w:tc>
          <w:tcPr>
            <w:tcW w:w="4338" w:type="dxa"/>
          </w:tcPr>
          <w:p w14:paraId="2CE12F8F" w14:textId="3724E1BA"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1.1 </w:t>
            </w:r>
            <w:r w:rsidR="004444F5" w:rsidRPr="00ED120E">
              <w:rPr>
                <w:rFonts w:ascii="Times New Roman" w:eastAsia="Times New Roman" w:hAnsi="Times New Roman" w:cs="Times New Roman"/>
                <w:color w:val="000000"/>
                <w:sz w:val="25"/>
                <w:szCs w:val="25"/>
              </w:rPr>
              <w:t>Build forum for CSIs to ensure regular, proactive, two-way public private dialogue between the CSI sector and the relevant RGOB agencies</w:t>
            </w:r>
            <w:r>
              <w:rPr>
                <w:rFonts w:ascii="Times New Roman" w:eastAsia="Times New Roman" w:hAnsi="Times New Roman" w:cs="Times New Roman"/>
                <w:color w:val="000000"/>
                <w:sz w:val="25"/>
                <w:szCs w:val="25"/>
              </w:rPr>
              <w:t>.</w:t>
            </w:r>
          </w:p>
        </w:tc>
        <w:tc>
          <w:tcPr>
            <w:tcW w:w="1592" w:type="dxa"/>
          </w:tcPr>
          <w:p w14:paraId="08CE1739" w14:textId="77777777" w:rsidR="00ED120E" w:rsidRDefault="00ED120E"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75270EC3" w14:textId="644010B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p w14:paraId="1645DBA0" w14:textId="0A9E83DF" w:rsidR="00ED120E" w:rsidRPr="00ED120E" w:rsidRDefault="00ED120E"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c>
          <w:tcPr>
            <w:tcW w:w="5296" w:type="dxa"/>
          </w:tcPr>
          <w:p w14:paraId="5D9E5243" w14:textId="6A424088" w:rsidR="00ED120E"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3rd CSI Forum on the theme Creating market linkages for CSIs was conducted on 4 October 2021. The forum was represented </w:t>
            </w:r>
            <w:r w:rsidR="00B92B50">
              <w:rPr>
                <w:rFonts w:ascii="Times New Roman" w:eastAsia="Times New Roman" w:hAnsi="Times New Roman" w:cs="Times New Roman"/>
                <w:sz w:val="25"/>
                <w:szCs w:val="25"/>
              </w:rPr>
              <w:t>with</w:t>
            </w:r>
            <w:r w:rsidRPr="00ED120E">
              <w:rPr>
                <w:rFonts w:ascii="Times New Roman" w:eastAsia="Times New Roman" w:hAnsi="Times New Roman" w:cs="Times New Roman"/>
                <w:sz w:val="25"/>
                <w:szCs w:val="25"/>
              </w:rPr>
              <w:t xml:space="preserve"> participants from various ministries, agencies and the Bhutan Association of Entrepreneurs. </w:t>
            </w:r>
          </w:p>
        </w:tc>
        <w:tc>
          <w:tcPr>
            <w:tcW w:w="2792" w:type="dxa"/>
          </w:tcPr>
          <w:p w14:paraId="1DC6C256" w14:textId="691C0F91" w:rsidR="00ED120E" w:rsidRPr="00ED120E" w:rsidRDefault="004444F5" w:rsidP="00ED120E">
            <w:pPr>
              <w:spacing w:before="240"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next forum would be conducted before June 2022.</w:t>
            </w:r>
          </w:p>
        </w:tc>
      </w:tr>
      <w:tr w:rsidR="00ED120E" w:rsidRPr="00ED120E" w14:paraId="6D1BDBC5" w14:textId="77777777" w:rsidTr="00ED120E">
        <w:trPr>
          <w:trHeight w:val="887"/>
        </w:trPr>
        <w:tc>
          <w:tcPr>
            <w:tcW w:w="4338" w:type="dxa"/>
          </w:tcPr>
          <w:p w14:paraId="1FE1C19D"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0BB421FB"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3ED90C6C"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1A5BDF70" w14:textId="18884558"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1.2 Revise the Rules and Regulations for the Establishment and Operation of Commercial and Industrial Ventures in Bhutan, 1995</w:t>
            </w:r>
          </w:p>
        </w:tc>
        <w:tc>
          <w:tcPr>
            <w:tcW w:w="1592" w:type="dxa"/>
          </w:tcPr>
          <w:p w14:paraId="4DB70165"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sz w:val="25"/>
                <w:szCs w:val="25"/>
              </w:rPr>
            </w:pPr>
          </w:p>
          <w:p w14:paraId="7A1AF3D8"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sz w:val="25"/>
                <w:szCs w:val="25"/>
              </w:rPr>
            </w:pPr>
          </w:p>
          <w:p w14:paraId="46C9C458"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sz w:val="25"/>
                <w:szCs w:val="25"/>
              </w:rPr>
            </w:pPr>
          </w:p>
          <w:p w14:paraId="16DC8276"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sz w:val="25"/>
                <w:szCs w:val="25"/>
              </w:rPr>
            </w:pPr>
          </w:p>
          <w:p w14:paraId="51979E55" w14:textId="457E3C4F" w:rsidR="00ED120E" w:rsidRP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MoEA</w:t>
            </w:r>
          </w:p>
        </w:tc>
        <w:tc>
          <w:tcPr>
            <w:tcW w:w="5296" w:type="dxa"/>
          </w:tcPr>
          <w:p w14:paraId="1EA50EEF" w14:textId="30E931E1" w:rsid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To create an enabling environment to promote entrepreneurship and the private sector in Bhutan, the Ministry recognized the need to revise and consolidate all Rules and Regulations regulating the overall business activities. </w:t>
            </w:r>
          </w:p>
          <w:p w14:paraId="7D2B6252" w14:textId="77777777"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3D3AA6F7" w14:textId="3647416B"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Rules and Regulations for the Establishment and Operation of Commercial and Industrial Ventures in Bhutan, 1995 is one of the many regulations being revised and consolidated under the Draft Trade and Industry Rules &amp; Regulations 2022. </w:t>
            </w:r>
          </w:p>
          <w:p w14:paraId="66A57837" w14:textId="77777777"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0E2417CB" w14:textId="77777777"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A sub-committee comprising of members from the Departments under the Ministry was formed to </w:t>
            </w:r>
            <w:r w:rsidRPr="00ED120E">
              <w:rPr>
                <w:rFonts w:ascii="Times New Roman" w:eastAsia="Times New Roman" w:hAnsi="Times New Roman" w:cs="Times New Roman"/>
                <w:sz w:val="25"/>
                <w:szCs w:val="25"/>
              </w:rPr>
              <w:lastRenderedPageBreak/>
              <w:t xml:space="preserve">revise and consolidate all rules and regulations under the Ministry. </w:t>
            </w:r>
          </w:p>
          <w:p w14:paraId="19B173DB" w14:textId="77777777"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40A20A21" w14:textId="47B6595F" w:rsidR="00ED120E" w:rsidRP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The draft Trade and Industry Rules &amp; Regulations was circulated to all the Departments in November 2021 for feedback/comments and thereafter presented to the Head of the Departments in December 2021 for the reporting period.</w:t>
            </w:r>
          </w:p>
        </w:tc>
        <w:tc>
          <w:tcPr>
            <w:tcW w:w="2792" w:type="dxa"/>
          </w:tcPr>
          <w:p w14:paraId="6C088EB5" w14:textId="77777777" w:rsidR="00ED120E" w:rsidRPr="00ED120E" w:rsidRDefault="00ED120E" w:rsidP="00ED120E">
            <w:pPr>
              <w:spacing w:before="240" w:after="0"/>
              <w:rPr>
                <w:rFonts w:ascii="Times New Roman" w:eastAsia="Times New Roman" w:hAnsi="Times New Roman" w:cs="Times New Roman"/>
                <w:sz w:val="25"/>
                <w:szCs w:val="25"/>
              </w:rPr>
            </w:pPr>
          </w:p>
          <w:p w14:paraId="236B795E" w14:textId="4461C32D" w:rsidR="00ED120E" w:rsidRPr="00ED120E" w:rsidRDefault="00ED120E" w:rsidP="00ED120E">
            <w:pPr>
              <w:spacing w:before="240"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next step is to present the draft Trade and Industry Rules &amp; Regulations to PPCCM of the Ministry</w:t>
            </w:r>
          </w:p>
        </w:tc>
      </w:tr>
      <w:tr w:rsidR="00ED120E" w:rsidRPr="00ED120E" w14:paraId="4DFB2D9E" w14:textId="77777777" w:rsidTr="00ED120E">
        <w:trPr>
          <w:trHeight w:val="887"/>
        </w:trPr>
        <w:tc>
          <w:tcPr>
            <w:tcW w:w="4338" w:type="dxa"/>
          </w:tcPr>
          <w:p w14:paraId="4FA4C5EA"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40ED47D5"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3FDB8B30"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5AA44495"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7A4B3E5E" w14:textId="64779537" w:rsidR="00ED120E" w:rsidRDefault="00ED120E"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color w:val="000000"/>
                <w:sz w:val="25"/>
                <w:szCs w:val="25"/>
              </w:rPr>
              <w:t>1.</w:t>
            </w:r>
            <w:r w:rsidRPr="00ED120E">
              <w:rPr>
                <w:rFonts w:ascii="Times New Roman" w:eastAsia="Times New Roman" w:hAnsi="Times New Roman" w:cs="Times New Roman"/>
                <w:sz w:val="25"/>
                <w:szCs w:val="25"/>
              </w:rPr>
              <w:t>3</w:t>
            </w:r>
            <w:r w:rsidRPr="00ED120E">
              <w:rPr>
                <w:rFonts w:ascii="Times New Roman" w:eastAsia="Times New Roman" w:hAnsi="Times New Roman" w:cs="Times New Roman"/>
                <w:color w:val="000000"/>
                <w:sz w:val="25"/>
                <w:szCs w:val="25"/>
              </w:rPr>
              <w:t xml:space="preserve"> Adopt an Integrated Business licensing system - end to end automation of business licensing system</w:t>
            </w:r>
          </w:p>
        </w:tc>
        <w:tc>
          <w:tcPr>
            <w:tcW w:w="1592" w:type="dxa"/>
          </w:tcPr>
          <w:p w14:paraId="464BDAAF"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1A593F6F"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6898CD82"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264AE201"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33A49DED" w14:textId="4910D868" w:rsidR="00ED120E" w:rsidRDefault="00ED120E" w:rsidP="00ED120E">
            <w:pPr>
              <w:pBdr>
                <w:top w:val="nil"/>
                <w:left w:val="nil"/>
                <w:bottom w:val="nil"/>
                <w:right w:val="nil"/>
                <w:between w:val="nil"/>
              </w:pBdr>
              <w:spacing w:after="0"/>
              <w:jc w:val="center"/>
              <w:rPr>
                <w:rFonts w:ascii="Times New Roman" w:eastAsia="Times New Roman" w:hAnsi="Times New Roman" w:cs="Times New Roman"/>
                <w:sz w:val="25"/>
                <w:szCs w:val="25"/>
              </w:rPr>
            </w:pPr>
            <w:r w:rsidRPr="00ED120E">
              <w:rPr>
                <w:rFonts w:ascii="Times New Roman" w:eastAsia="Times New Roman" w:hAnsi="Times New Roman" w:cs="Times New Roman"/>
                <w:color w:val="000000"/>
                <w:sz w:val="25"/>
                <w:szCs w:val="25"/>
              </w:rPr>
              <w:t>MoEA/</w:t>
            </w:r>
            <w:proofErr w:type="spellStart"/>
            <w:r w:rsidRPr="00ED120E">
              <w:rPr>
                <w:rFonts w:ascii="Times New Roman" w:eastAsia="Times New Roman" w:hAnsi="Times New Roman" w:cs="Times New Roman"/>
                <w:color w:val="000000"/>
                <w:sz w:val="25"/>
                <w:szCs w:val="25"/>
              </w:rPr>
              <w:t>MoIC</w:t>
            </w:r>
            <w:proofErr w:type="spellEnd"/>
          </w:p>
        </w:tc>
        <w:tc>
          <w:tcPr>
            <w:tcW w:w="5296" w:type="dxa"/>
          </w:tcPr>
          <w:p w14:paraId="45E76384" w14:textId="77777777" w:rsidR="00ED120E" w:rsidRDefault="00ED120E" w:rsidP="00ED120E">
            <w:pPr>
              <w:shd w:val="clear" w:color="auto" w:fill="FFFFFF"/>
              <w:tabs>
                <w:tab w:val="left" w:pos="1008"/>
              </w:tabs>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For the reporting period</w:t>
            </w:r>
            <w:r>
              <w:rPr>
                <w:rFonts w:ascii="Times New Roman" w:eastAsia="Times New Roman" w:hAnsi="Times New Roman" w:cs="Times New Roman"/>
                <w:sz w:val="25"/>
                <w:szCs w:val="25"/>
              </w:rPr>
              <w:t>:</w:t>
            </w:r>
          </w:p>
          <w:p w14:paraId="61E33317" w14:textId="77777777" w:rsidR="00ED120E" w:rsidRDefault="00ED120E" w:rsidP="00ED120E">
            <w:pPr>
              <w:shd w:val="clear" w:color="auto" w:fill="FFFFFF"/>
              <w:tabs>
                <w:tab w:val="left" w:pos="1008"/>
              </w:tabs>
              <w:spacing w:after="160"/>
              <w:jc w:val="both"/>
              <w:rPr>
                <w:rFonts w:ascii="Times New Roman" w:eastAsia="Times New Roman" w:hAnsi="Times New Roman" w:cs="Times New Roman"/>
                <w:sz w:val="25"/>
                <w:szCs w:val="25"/>
              </w:rPr>
            </w:pPr>
          </w:p>
          <w:p w14:paraId="50D599E5" w14:textId="2451E20D" w:rsidR="00ED120E" w:rsidRPr="00ED120E" w:rsidRDefault="00ED120E" w:rsidP="004444F5">
            <w:pPr>
              <w:pStyle w:val="ListParagraph"/>
              <w:numPr>
                <w:ilvl w:val="0"/>
                <w:numId w:val="3"/>
              </w:numPr>
              <w:shd w:val="clear" w:color="auto" w:fill="FFFFFF"/>
              <w:tabs>
                <w:tab w:val="left" w:pos="1008"/>
              </w:tabs>
              <w:spacing w:after="160"/>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Pr="00ED120E">
              <w:rPr>
                <w:rFonts w:ascii="Times New Roman" w:eastAsia="Times New Roman" w:hAnsi="Times New Roman" w:cs="Times New Roman"/>
                <w:sz w:val="25"/>
                <w:szCs w:val="25"/>
              </w:rPr>
              <w:t xml:space="preserve">ompleted Business Process Transformation and Re-engineering (BPR) for licensing services. </w:t>
            </w:r>
          </w:p>
          <w:p w14:paraId="2D7DC3EE" w14:textId="1602338C" w:rsidR="00ED120E" w:rsidRDefault="00ED120E" w:rsidP="004444F5">
            <w:pPr>
              <w:numPr>
                <w:ilvl w:val="0"/>
                <w:numId w:val="3"/>
              </w:numPr>
              <w:shd w:val="clear" w:color="auto" w:fill="FFFFFF"/>
              <w:tabs>
                <w:tab w:val="left" w:pos="1008"/>
              </w:tabs>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Commenced IBLS solution development in collaboration with UNCTAD, NGN and MoEA team.</w:t>
            </w:r>
          </w:p>
          <w:p w14:paraId="6D805135" w14:textId="77777777" w:rsidR="00ED120E" w:rsidRDefault="00ED120E" w:rsidP="00ED120E">
            <w:pPr>
              <w:shd w:val="clear" w:color="auto" w:fill="FFFFFF"/>
              <w:tabs>
                <w:tab w:val="left" w:pos="1008"/>
              </w:tabs>
              <w:spacing w:after="0"/>
              <w:ind w:left="720"/>
              <w:jc w:val="both"/>
              <w:rPr>
                <w:rFonts w:ascii="Times New Roman" w:eastAsia="Times New Roman" w:hAnsi="Times New Roman" w:cs="Times New Roman"/>
                <w:sz w:val="25"/>
                <w:szCs w:val="25"/>
              </w:rPr>
            </w:pPr>
          </w:p>
          <w:p w14:paraId="79ED0C6A" w14:textId="78E6F9AF" w:rsidR="00ED120E" w:rsidRDefault="00ED120E" w:rsidP="004444F5">
            <w:pPr>
              <w:numPr>
                <w:ilvl w:val="0"/>
                <w:numId w:val="3"/>
              </w:numPr>
              <w:shd w:val="clear" w:color="auto" w:fill="FFFFFF"/>
              <w:tabs>
                <w:tab w:val="left" w:pos="1008"/>
              </w:tabs>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Setting up IBLS server environment in Bhutan’s Government Data Centre (</w:t>
            </w:r>
            <w:proofErr w:type="spellStart"/>
            <w:r w:rsidRPr="00ED120E">
              <w:rPr>
                <w:rFonts w:ascii="Times New Roman" w:eastAsia="Times New Roman" w:hAnsi="Times New Roman" w:cs="Times New Roman"/>
                <w:sz w:val="25"/>
                <w:szCs w:val="25"/>
              </w:rPr>
              <w:t>TechPark</w:t>
            </w:r>
            <w:proofErr w:type="spellEnd"/>
            <w:r w:rsidRPr="00ED120E">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Thimphu) for onward deployment – ongoing</w:t>
            </w:r>
          </w:p>
          <w:p w14:paraId="2424C144" w14:textId="77777777" w:rsidR="00ED120E" w:rsidRPr="00ED120E" w:rsidRDefault="00ED120E" w:rsidP="00ED120E">
            <w:pPr>
              <w:shd w:val="clear" w:color="auto" w:fill="FFFFFF"/>
              <w:tabs>
                <w:tab w:val="left" w:pos="1008"/>
              </w:tabs>
              <w:spacing w:after="0"/>
              <w:jc w:val="both"/>
              <w:rPr>
                <w:rFonts w:ascii="Times New Roman" w:eastAsia="Times New Roman" w:hAnsi="Times New Roman" w:cs="Times New Roman"/>
                <w:sz w:val="25"/>
                <w:szCs w:val="25"/>
              </w:rPr>
            </w:pPr>
          </w:p>
          <w:p w14:paraId="4D4B57A7" w14:textId="63951833" w:rsidR="00ED120E" w:rsidRPr="00ED120E" w:rsidRDefault="00ED120E" w:rsidP="004444F5">
            <w:pPr>
              <w:numPr>
                <w:ilvl w:val="0"/>
                <w:numId w:val="3"/>
              </w:numPr>
              <w:shd w:val="clear" w:color="auto" w:fill="FFFFFF"/>
              <w:tabs>
                <w:tab w:val="left" w:pos="1008"/>
              </w:tabs>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lastRenderedPageBreak/>
              <w:t>Consultative process validation, requirements analysis and design, web service integration to enable seamless exchange of data/information and services using API (</w:t>
            </w:r>
            <w:proofErr w:type="spellStart"/>
            <w:r w:rsidRPr="00ED120E">
              <w:rPr>
                <w:rFonts w:ascii="Times New Roman" w:eastAsia="Times New Roman" w:hAnsi="Times New Roman" w:cs="Times New Roman"/>
                <w:sz w:val="25"/>
                <w:szCs w:val="25"/>
              </w:rPr>
              <w:t>eg.</w:t>
            </w:r>
            <w:proofErr w:type="spellEnd"/>
            <w:r w:rsidRPr="00ED120E">
              <w:rPr>
                <w:rFonts w:ascii="Times New Roman" w:eastAsia="Times New Roman" w:hAnsi="Times New Roman" w:cs="Times New Roman"/>
                <w:sz w:val="25"/>
                <w:szCs w:val="25"/>
              </w:rPr>
              <w:t xml:space="preserve"> BITs (TPN), e-GP (tendering), CDB (Contractor Registration), </w:t>
            </w:r>
            <w:proofErr w:type="spellStart"/>
            <w:r w:rsidRPr="00ED120E">
              <w:rPr>
                <w:rFonts w:ascii="Times New Roman" w:eastAsia="Times New Roman" w:hAnsi="Times New Roman" w:cs="Times New Roman"/>
                <w:sz w:val="25"/>
                <w:szCs w:val="25"/>
              </w:rPr>
              <w:t>ePayment</w:t>
            </w:r>
            <w:proofErr w:type="spellEnd"/>
            <w:r w:rsidRPr="00ED120E">
              <w:rPr>
                <w:rFonts w:ascii="Times New Roman" w:eastAsia="Times New Roman" w:hAnsi="Times New Roman" w:cs="Times New Roman"/>
                <w:sz w:val="25"/>
                <w:szCs w:val="25"/>
              </w:rPr>
              <w:t>, IPAS (business name check), etc. - ongoing.</w:t>
            </w:r>
          </w:p>
        </w:tc>
        <w:tc>
          <w:tcPr>
            <w:tcW w:w="2792" w:type="dxa"/>
          </w:tcPr>
          <w:p w14:paraId="7224D15F" w14:textId="77777777" w:rsidR="00ED120E" w:rsidRPr="00ED120E" w:rsidRDefault="00ED120E" w:rsidP="00ED120E">
            <w:pPr>
              <w:shd w:val="clear" w:color="auto" w:fill="FFFFFF"/>
              <w:tabs>
                <w:tab w:val="left" w:pos="1008"/>
              </w:tabs>
              <w:spacing w:after="160"/>
              <w:jc w:val="both"/>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lastRenderedPageBreak/>
              <w:t>The service integration between cross-functional agencies for clearance prerequisites and post-requisites will determine the amount of time and effort for:</w:t>
            </w:r>
          </w:p>
          <w:p w14:paraId="462AE9C9" w14:textId="77777777" w:rsidR="00ED120E" w:rsidRDefault="00ED120E" w:rsidP="004444F5">
            <w:pPr>
              <w:numPr>
                <w:ilvl w:val="0"/>
                <w:numId w:val="4"/>
              </w:numPr>
              <w:shd w:val="clear" w:color="auto" w:fill="FFFFFF"/>
              <w:tabs>
                <w:tab w:val="left" w:pos="1008"/>
              </w:tabs>
              <w:spacing w:after="0"/>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 xml:space="preserve">API development for agencies with no APIs, no systems, etc. </w:t>
            </w:r>
          </w:p>
          <w:p w14:paraId="7581076A" w14:textId="77777777" w:rsidR="00ED120E" w:rsidRDefault="00ED120E" w:rsidP="00ED120E">
            <w:pPr>
              <w:shd w:val="clear" w:color="auto" w:fill="FFFFFF"/>
              <w:tabs>
                <w:tab w:val="left" w:pos="1008"/>
              </w:tabs>
              <w:spacing w:after="0"/>
              <w:ind w:left="720"/>
              <w:rPr>
                <w:rFonts w:ascii="Times New Roman" w:eastAsia="Times New Roman" w:hAnsi="Times New Roman" w:cs="Times New Roman"/>
                <w:color w:val="222222"/>
                <w:sz w:val="25"/>
                <w:szCs w:val="25"/>
              </w:rPr>
            </w:pPr>
          </w:p>
          <w:p w14:paraId="5E6E713E" w14:textId="4BFAF36B" w:rsidR="00ED120E" w:rsidRPr="00ED120E" w:rsidRDefault="00ED120E" w:rsidP="004444F5">
            <w:pPr>
              <w:numPr>
                <w:ilvl w:val="0"/>
                <w:numId w:val="4"/>
              </w:numPr>
              <w:shd w:val="clear" w:color="auto" w:fill="FFFFFF"/>
              <w:tabs>
                <w:tab w:val="left" w:pos="1008"/>
              </w:tabs>
              <w:spacing w:after="0"/>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 xml:space="preserve">Seeking approval from data owner to re-use available APIs from </w:t>
            </w:r>
            <w:r w:rsidRPr="00ED120E">
              <w:rPr>
                <w:rFonts w:ascii="Times New Roman" w:eastAsia="Times New Roman" w:hAnsi="Times New Roman" w:cs="Times New Roman"/>
                <w:color w:val="222222"/>
                <w:sz w:val="25"/>
                <w:szCs w:val="25"/>
              </w:rPr>
              <w:lastRenderedPageBreak/>
              <w:t>Datahub store of DITT, wherever possible.</w:t>
            </w:r>
          </w:p>
        </w:tc>
      </w:tr>
      <w:tr w:rsidR="00D32B85" w:rsidRPr="00ED120E" w14:paraId="1D79A10E" w14:textId="77777777">
        <w:trPr>
          <w:trHeight w:val="1232"/>
        </w:trPr>
        <w:tc>
          <w:tcPr>
            <w:tcW w:w="4338" w:type="dxa"/>
          </w:tcPr>
          <w:p w14:paraId="1979F18A"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3545B2A3"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131BDC3B"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5C6887B1" w14:textId="77777777" w:rsidR="00ED120E" w:rsidRDefault="00ED120E"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7633EDB5" w14:textId="2EDC81B3"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1.</w:t>
            </w:r>
            <w:r w:rsidRPr="00ED120E">
              <w:rPr>
                <w:rFonts w:ascii="Times New Roman" w:eastAsia="Times New Roman" w:hAnsi="Times New Roman" w:cs="Times New Roman"/>
                <w:sz w:val="25"/>
                <w:szCs w:val="25"/>
              </w:rPr>
              <w:t>10</w:t>
            </w:r>
            <w:r w:rsidRPr="00ED120E">
              <w:rPr>
                <w:rFonts w:ascii="Times New Roman" w:eastAsia="Times New Roman" w:hAnsi="Times New Roman" w:cs="Times New Roman"/>
                <w:color w:val="000000"/>
                <w:sz w:val="25"/>
                <w:szCs w:val="25"/>
              </w:rPr>
              <w:t xml:space="preserve"> Prepare Satellite CSI accounting to account CSI contribution to the economy.</w:t>
            </w:r>
          </w:p>
          <w:p w14:paraId="413329E5"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tc>
        <w:tc>
          <w:tcPr>
            <w:tcW w:w="1592" w:type="dxa"/>
          </w:tcPr>
          <w:p w14:paraId="62DB1AD1" w14:textId="77777777" w:rsidR="00D32B85" w:rsidRPr="00ED120E" w:rsidRDefault="00D32B8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4659B359"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5BACC93D"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390EDA30" w14:textId="77777777" w:rsidR="00ED120E" w:rsidRDefault="00ED120E"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0AA0C1F5" w14:textId="09D53BA2"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NSB/MoEA</w:t>
            </w:r>
          </w:p>
        </w:tc>
        <w:tc>
          <w:tcPr>
            <w:tcW w:w="5296" w:type="dxa"/>
          </w:tcPr>
          <w:p w14:paraId="543D9B69"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For the reporting period, the following were achieved: </w:t>
            </w:r>
          </w:p>
          <w:p w14:paraId="5A7FE8F4"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7818C25D" w14:textId="28D401C9" w:rsidR="00D32B85" w:rsidRPr="00ED120E" w:rsidRDefault="004444F5" w:rsidP="004444F5">
            <w:pPr>
              <w:numPr>
                <w:ilvl w:val="0"/>
                <w:numId w:val="9"/>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Advisory Board formed with members from </w:t>
            </w:r>
            <w:proofErr w:type="spellStart"/>
            <w:r w:rsidRPr="00ED120E">
              <w:rPr>
                <w:rFonts w:ascii="Times New Roman" w:eastAsia="Times New Roman" w:hAnsi="Times New Roman" w:cs="Times New Roman"/>
                <w:sz w:val="25"/>
                <w:szCs w:val="25"/>
              </w:rPr>
              <w:t>DoEHR</w:t>
            </w:r>
            <w:proofErr w:type="spellEnd"/>
            <w:r w:rsidRPr="00ED120E">
              <w:rPr>
                <w:rFonts w:ascii="Times New Roman" w:eastAsia="Times New Roman" w:hAnsi="Times New Roman" w:cs="Times New Roman"/>
                <w:sz w:val="25"/>
                <w:szCs w:val="25"/>
              </w:rPr>
              <w:t xml:space="preserve">, MoLHR, NSB and DCSI. </w:t>
            </w:r>
          </w:p>
          <w:p w14:paraId="6855430D" w14:textId="77777777" w:rsidR="00ED120E" w:rsidRPr="00ED120E" w:rsidRDefault="00ED120E" w:rsidP="00ED120E">
            <w:pPr>
              <w:pBdr>
                <w:top w:val="nil"/>
                <w:left w:val="nil"/>
                <w:bottom w:val="nil"/>
                <w:right w:val="nil"/>
                <w:between w:val="nil"/>
              </w:pBdr>
              <w:spacing w:after="0"/>
              <w:ind w:left="720"/>
              <w:jc w:val="both"/>
              <w:rPr>
                <w:rFonts w:ascii="Times New Roman" w:eastAsia="Times New Roman" w:hAnsi="Times New Roman" w:cs="Times New Roman"/>
                <w:sz w:val="25"/>
                <w:szCs w:val="25"/>
              </w:rPr>
            </w:pPr>
          </w:p>
          <w:p w14:paraId="68E54EF0" w14:textId="77777777" w:rsidR="00D32B85" w:rsidRPr="00ED120E" w:rsidRDefault="004444F5" w:rsidP="004444F5">
            <w:pPr>
              <w:numPr>
                <w:ilvl w:val="0"/>
                <w:numId w:val="9"/>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Technical Working Group (TWG) formed with members from </w:t>
            </w:r>
            <w:proofErr w:type="spellStart"/>
            <w:r w:rsidRPr="00ED120E">
              <w:rPr>
                <w:rFonts w:ascii="Times New Roman" w:eastAsia="Times New Roman" w:hAnsi="Times New Roman" w:cs="Times New Roman"/>
                <w:sz w:val="25"/>
                <w:szCs w:val="25"/>
              </w:rPr>
              <w:t>DoEHR</w:t>
            </w:r>
            <w:proofErr w:type="spellEnd"/>
            <w:r w:rsidRPr="00ED120E">
              <w:rPr>
                <w:rFonts w:ascii="Times New Roman" w:eastAsia="Times New Roman" w:hAnsi="Times New Roman" w:cs="Times New Roman"/>
                <w:sz w:val="25"/>
                <w:szCs w:val="25"/>
              </w:rPr>
              <w:t xml:space="preserve">, MoLHR, NSB and DCSI. </w:t>
            </w:r>
          </w:p>
          <w:p w14:paraId="40122F6B" w14:textId="77777777" w:rsidR="00D32B85" w:rsidRPr="00ED120E" w:rsidRDefault="00D32B85" w:rsidP="00ED120E">
            <w:pPr>
              <w:pBdr>
                <w:top w:val="nil"/>
                <w:left w:val="nil"/>
                <w:bottom w:val="nil"/>
                <w:right w:val="nil"/>
                <w:between w:val="nil"/>
              </w:pBdr>
              <w:spacing w:after="0"/>
              <w:ind w:left="720"/>
              <w:jc w:val="both"/>
              <w:rPr>
                <w:rFonts w:ascii="Times New Roman" w:eastAsia="Times New Roman" w:hAnsi="Times New Roman" w:cs="Times New Roman"/>
                <w:sz w:val="25"/>
                <w:szCs w:val="25"/>
              </w:rPr>
            </w:pPr>
          </w:p>
          <w:p w14:paraId="14B1FABC"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TWG developed the six modules of Questionnaires and two Manuals (for Supervisor and Enumerators).  </w:t>
            </w:r>
          </w:p>
          <w:p w14:paraId="0AECB021"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352D8D73"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2F9835BE"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tc>
        <w:tc>
          <w:tcPr>
            <w:tcW w:w="2792" w:type="dxa"/>
          </w:tcPr>
          <w:p w14:paraId="7D528001" w14:textId="77777777" w:rsidR="00D32B85" w:rsidRPr="00ED120E" w:rsidRDefault="004444F5" w:rsidP="00ED120E">
            <w:pPr>
              <w:spacing w:after="16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CSI Census conducted during the COVID-19 disruption period cannot be used as a baseline information to estimate CSI’s contribution to GDP. </w:t>
            </w:r>
          </w:p>
          <w:p w14:paraId="6105993A" w14:textId="77777777"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TWG members stated that some businesses would have been either closed or not be operating at a normal level (specially the service sector). At most if the census is conducted, the data would capture </w:t>
            </w:r>
            <w:r w:rsidRPr="00ED120E">
              <w:rPr>
                <w:rFonts w:ascii="Times New Roman" w:eastAsia="Times New Roman" w:hAnsi="Times New Roman" w:cs="Times New Roman"/>
                <w:sz w:val="25"/>
                <w:szCs w:val="25"/>
              </w:rPr>
              <w:lastRenderedPageBreak/>
              <w:t xml:space="preserve">and indicate only CSI’s contribution during COVID-19 pandemic period. </w:t>
            </w:r>
          </w:p>
          <w:p w14:paraId="2ED43172" w14:textId="77777777"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DCSI/Secretariat has been directed by the Ministry and the Advisory Committee members to postpone the activity at a suitable time in the future. </w:t>
            </w:r>
          </w:p>
        </w:tc>
      </w:tr>
    </w:tbl>
    <w:p w14:paraId="704A7AA6" w14:textId="77777777" w:rsidR="00D32B85" w:rsidRPr="00ED120E" w:rsidRDefault="00D32B85" w:rsidP="00ED120E">
      <w:pPr>
        <w:rPr>
          <w:rFonts w:ascii="Times New Roman" w:eastAsia="Times New Roman" w:hAnsi="Times New Roman" w:cs="Times New Roman"/>
          <w:sz w:val="25"/>
          <w:szCs w:val="25"/>
        </w:rPr>
      </w:pPr>
    </w:p>
    <w:p w14:paraId="745028B0" w14:textId="29FA2B0E" w:rsidR="00D32B85" w:rsidRPr="00ED120E" w:rsidRDefault="00D32B85" w:rsidP="00ED120E">
      <w:pPr>
        <w:rPr>
          <w:rFonts w:ascii="Times New Roman" w:eastAsia="Times New Roman" w:hAnsi="Times New Roman" w:cs="Times New Roman"/>
          <w:sz w:val="25"/>
          <w:szCs w:val="25"/>
        </w:rPr>
      </w:pPr>
    </w:p>
    <w:p w14:paraId="7D52900C" w14:textId="636D2600" w:rsidR="00ED120E" w:rsidRPr="00ED120E" w:rsidRDefault="00ED120E" w:rsidP="00ED120E">
      <w:pPr>
        <w:rPr>
          <w:rFonts w:ascii="Times New Roman" w:eastAsia="Times New Roman" w:hAnsi="Times New Roman" w:cs="Times New Roman"/>
          <w:sz w:val="25"/>
          <w:szCs w:val="25"/>
        </w:rPr>
      </w:pPr>
    </w:p>
    <w:p w14:paraId="6D57C1C3" w14:textId="5AB14807" w:rsidR="00ED120E" w:rsidRPr="00ED120E" w:rsidRDefault="00ED120E" w:rsidP="00ED120E">
      <w:pPr>
        <w:rPr>
          <w:rFonts w:ascii="Times New Roman" w:eastAsia="Times New Roman" w:hAnsi="Times New Roman" w:cs="Times New Roman"/>
          <w:sz w:val="25"/>
          <w:szCs w:val="25"/>
        </w:rPr>
      </w:pPr>
    </w:p>
    <w:p w14:paraId="5E252DDA" w14:textId="535CE0F5" w:rsidR="00ED120E" w:rsidRPr="00ED120E" w:rsidRDefault="00ED120E" w:rsidP="00ED120E">
      <w:pPr>
        <w:rPr>
          <w:rFonts w:ascii="Times New Roman" w:eastAsia="Times New Roman" w:hAnsi="Times New Roman" w:cs="Times New Roman"/>
          <w:sz w:val="25"/>
          <w:szCs w:val="25"/>
        </w:rPr>
      </w:pPr>
    </w:p>
    <w:p w14:paraId="2D2EEBE6" w14:textId="7C1CA8AC" w:rsidR="00ED120E" w:rsidRPr="00ED120E" w:rsidRDefault="00ED120E" w:rsidP="00ED120E">
      <w:pPr>
        <w:rPr>
          <w:rFonts w:ascii="Times New Roman" w:eastAsia="Times New Roman" w:hAnsi="Times New Roman" w:cs="Times New Roman"/>
          <w:sz w:val="25"/>
          <w:szCs w:val="25"/>
        </w:rPr>
      </w:pPr>
    </w:p>
    <w:p w14:paraId="727FD1AE" w14:textId="2C9C0283" w:rsidR="00ED120E" w:rsidRPr="00ED120E" w:rsidRDefault="00ED120E" w:rsidP="00ED120E">
      <w:pPr>
        <w:rPr>
          <w:rFonts w:ascii="Times New Roman" w:eastAsia="Times New Roman" w:hAnsi="Times New Roman" w:cs="Times New Roman"/>
          <w:sz w:val="25"/>
          <w:szCs w:val="25"/>
        </w:rPr>
      </w:pPr>
    </w:p>
    <w:p w14:paraId="3A820B8A" w14:textId="77777777" w:rsidR="00ED120E" w:rsidRPr="00ED120E" w:rsidRDefault="00ED120E" w:rsidP="00ED120E">
      <w:pPr>
        <w:rPr>
          <w:rFonts w:ascii="Times New Roman" w:eastAsia="Times New Roman" w:hAnsi="Times New Roman" w:cs="Times New Roman"/>
          <w:sz w:val="25"/>
          <w:szCs w:val="25"/>
        </w:rPr>
      </w:pPr>
    </w:p>
    <w:tbl>
      <w:tblPr>
        <w:tblStyle w:val="a6"/>
        <w:tblW w:w="1399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2026"/>
        <w:gridCol w:w="4619"/>
        <w:gridCol w:w="3420"/>
      </w:tblGrid>
      <w:tr w:rsidR="00D32B85" w:rsidRPr="00ED120E" w14:paraId="290BFF58" w14:textId="77777777">
        <w:trPr>
          <w:trHeight w:val="512"/>
        </w:trPr>
        <w:tc>
          <w:tcPr>
            <w:tcW w:w="13995" w:type="dxa"/>
            <w:gridSpan w:val="4"/>
            <w:shd w:val="clear" w:color="auto" w:fill="EBF1DD"/>
          </w:tcPr>
          <w:p w14:paraId="4235E7D7"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bookmarkStart w:id="1" w:name="_heading=h.30j0zll" w:colFirst="0" w:colLast="0"/>
            <w:bookmarkEnd w:id="1"/>
            <w:r w:rsidRPr="00ED120E">
              <w:rPr>
                <w:rFonts w:ascii="Times New Roman" w:eastAsia="Times New Roman" w:hAnsi="Times New Roman" w:cs="Times New Roman"/>
                <w:b/>
                <w:color w:val="000000"/>
                <w:sz w:val="25"/>
                <w:szCs w:val="25"/>
              </w:rPr>
              <w:lastRenderedPageBreak/>
              <w:t>Strategic Objective 2: Entrepreneurship Culture and Human Capital Development</w:t>
            </w:r>
          </w:p>
        </w:tc>
      </w:tr>
      <w:tr w:rsidR="00D32B85" w:rsidRPr="00ED120E" w14:paraId="0FD560D3" w14:textId="77777777" w:rsidTr="00F86CAC">
        <w:trPr>
          <w:trHeight w:val="339"/>
        </w:trPr>
        <w:tc>
          <w:tcPr>
            <w:tcW w:w="3930" w:type="dxa"/>
            <w:tcBorders>
              <w:right w:val="single" w:sz="4" w:space="0" w:color="000000"/>
            </w:tcBorders>
            <w:shd w:val="clear" w:color="auto" w:fill="EBF1DD"/>
          </w:tcPr>
          <w:p w14:paraId="25580D63" w14:textId="13022BD3"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Activities/Measures</w:t>
            </w:r>
          </w:p>
        </w:tc>
        <w:tc>
          <w:tcPr>
            <w:tcW w:w="2026" w:type="dxa"/>
            <w:tcBorders>
              <w:left w:val="single" w:sz="4" w:space="0" w:color="000000"/>
              <w:right w:val="single" w:sz="4" w:space="0" w:color="000000"/>
            </w:tcBorders>
            <w:shd w:val="clear" w:color="auto" w:fill="EBF1DD"/>
          </w:tcPr>
          <w:p w14:paraId="3E0642D1"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Lead</w:t>
            </w:r>
          </w:p>
        </w:tc>
        <w:tc>
          <w:tcPr>
            <w:tcW w:w="4619" w:type="dxa"/>
            <w:tcBorders>
              <w:left w:val="single" w:sz="4" w:space="0" w:color="000000"/>
            </w:tcBorders>
            <w:shd w:val="clear" w:color="auto" w:fill="EBF1DD"/>
          </w:tcPr>
          <w:p w14:paraId="113E1A14"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Progress/Implementation Updates</w:t>
            </w:r>
          </w:p>
        </w:tc>
        <w:tc>
          <w:tcPr>
            <w:tcW w:w="3420" w:type="dxa"/>
            <w:tcBorders>
              <w:left w:val="single" w:sz="4" w:space="0" w:color="000000"/>
            </w:tcBorders>
            <w:shd w:val="clear" w:color="auto" w:fill="EBF1DD"/>
          </w:tcPr>
          <w:p w14:paraId="167B360D"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 xml:space="preserve">               Remarks</w:t>
            </w:r>
          </w:p>
        </w:tc>
      </w:tr>
      <w:tr w:rsidR="00D32B85" w:rsidRPr="00ED120E" w14:paraId="0424FDD6" w14:textId="77777777" w:rsidTr="00F86CAC">
        <w:trPr>
          <w:trHeight w:val="4320"/>
        </w:trPr>
        <w:tc>
          <w:tcPr>
            <w:tcW w:w="3930" w:type="dxa"/>
          </w:tcPr>
          <w:p w14:paraId="07F038CD"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2.1</w:t>
            </w:r>
            <w:r w:rsidRPr="00ED120E">
              <w:rPr>
                <w:rFonts w:ascii="Times New Roman" w:eastAsia="Times New Roman" w:hAnsi="Times New Roman" w:cs="Times New Roman"/>
                <w:sz w:val="25"/>
                <w:szCs w:val="25"/>
              </w:rPr>
              <w:t xml:space="preserve">.1 </w:t>
            </w:r>
            <w:r w:rsidRPr="00ED120E">
              <w:rPr>
                <w:rFonts w:ascii="Times New Roman" w:eastAsia="Times New Roman" w:hAnsi="Times New Roman" w:cs="Times New Roman"/>
                <w:color w:val="000000"/>
                <w:sz w:val="25"/>
                <w:szCs w:val="25"/>
              </w:rPr>
              <w:t>Awareness Raising Programs and entrepreneurship activities to influence perceptions towards entrepreneurship.</w:t>
            </w:r>
          </w:p>
          <w:p w14:paraId="25BFC227"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c>
          <w:tcPr>
            <w:tcW w:w="2026" w:type="dxa"/>
          </w:tcPr>
          <w:p w14:paraId="4888160E"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DoEHR</w:t>
            </w:r>
            <w:proofErr w:type="spellEnd"/>
            <w:r w:rsidRPr="00ED120E">
              <w:rPr>
                <w:rFonts w:ascii="Times New Roman" w:eastAsia="Times New Roman" w:hAnsi="Times New Roman" w:cs="Times New Roman"/>
                <w:color w:val="000000"/>
                <w:sz w:val="25"/>
                <w:szCs w:val="25"/>
              </w:rPr>
              <w:t>, DTE</w:t>
            </w:r>
          </w:p>
          <w:p w14:paraId="27C2E04B"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MoLHR</w:t>
            </w:r>
          </w:p>
        </w:tc>
        <w:tc>
          <w:tcPr>
            <w:tcW w:w="4619" w:type="dxa"/>
          </w:tcPr>
          <w:p w14:paraId="7A23627A"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1) Entrepreneurship Clubs instituted and launched in following schools:</w:t>
            </w:r>
          </w:p>
          <w:p w14:paraId="3A85DC3B"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3C5E8B4A" w14:textId="2863D08B" w:rsidR="00D32B85" w:rsidRPr="00ED120E" w:rsidRDefault="004444F5" w:rsidP="004444F5">
            <w:pPr>
              <w:numPr>
                <w:ilvl w:val="0"/>
                <w:numId w:val="2"/>
              </w:numPr>
              <w:pBdr>
                <w:top w:val="nil"/>
                <w:left w:val="nil"/>
                <w:bottom w:val="nil"/>
                <w:right w:val="nil"/>
                <w:between w:val="nil"/>
              </w:pBdr>
              <w:spacing w:after="0"/>
              <w:jc w:val="both"/>
              <w:rPr>
                <w:rFonts w:ascii="Times New Roman" w:eastAsia="Times New Roman" w:hAnsi="Times New Roman" w:cs="Times New Roman"/>
                <w:sz w:val="25"/>
                <w:szCs w:val="25"/>
              </w:rPr>
            </w:pPr>
            <w:proofErr w:type="spellStart"/>
            <w:r w:rsidRPr="00ED120E">
              <w:rPr>
                <w:rFonts w:ascii="Times New Roman" w:eastAsia="Times New Roman" w:hAnsi="Times New Roman" w:cs="Times New Roman"/>
                <w:sz w:val="25"/>
                <w:szCs w:val="25"/>
              </w:rPr>
              <w:t>Chaskar</w:t>
            </w:r>
            <w:proofErr w:type="spellEnd"/>
            <w:r w:rsidRPr="00ED120E">
              <w:rPr>
                <w:rFonts w:ascii="Times New Roman" w:eastAsia="Times New Roman" w:hAnsi="Times New Roman" w:cs="Times New Roman"/>
                <w:sz w:val="25"/>
                <w:szCs w:val="25"/>
              </w:rPr>
              <w:t xml:space="preserve"> Central School</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(Saloon and Tailoring)</w:t>
            </w:r>
          </w:p>
          <w:p w14:paraId="12127725" w14:textId="61EA637C" w:rsidR="00D32B85" w:rsidRPr="00ED120E" w:rsidRDefault="004444F5" w:rsidP="004444F5">
            <w:pPr>
              <w:numPr>
                <w:ilvl w:val="0"/>
                <w:numId w:val="2"/>
              </w:numPr>
              <w:pBdr>
                <w:top w:val="nil"/>
                <w:left w:val="nil"/>
                <w:bottom w:val="nil"/>
                <w:right w:val="nil"/>
                <w:between w:val="nil"/>
              </w:pBdr>
              <w:spacing w:after="0"/>
              <w:jc w:val="both"/>
              <w:rPr>
                <w:rFonts w:ascii="Times New Roman" w:eastAsia="Times New Roman" w:hAnsi="Times New Roman" w:cs="Times New Roman"/>
                <w:sz w:val="25"/>
                <w:szCs w:val="25"/>
              </w:rPr>
            </w:pPr>
            <w:proofErr w:type="spellStart"/>
            <w:r w:rsidRPr="00ED120E">
              <w:rPr>
                <w:rFonts w:ascii="Times New Roman" w:eastAsia="Times New Roman" w:hAnsi="Times New Roman" w:cs="Times New Roman"/>
                <w:sz w:val="25"/>
                <w:szCs w:val="25"/>
              </w:rPr>
              <w:t>Yurung</w:t>
            </w:r>
            <w:proofErr w:type="spellEnd"/>
            <w:r w:rsidRPr="00ED120E">
              <w:rPr>
                <w:rFonts w:ascii="Times New Roman" w:eastAsia="Times New Roman" w:hAnsi="Times New Roman" w:cs="Times New Roman"/>
                <w:sz w:val="25"/>
                <w:szCs w:val="25"/>
              </w:rPr>
              <w:t xml:space="preserve"> Central School</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(Salon and Tailoring)</w:t>
            </w:r>
          </w:p>
          <w:p w14:paraId="69717113" w14:textId="77777777" w:rsidR="00D32B85" w:rsidRPr="00ED120E" w:rsidRDefault="004444F5" w:rsidP="004444F5">
            <w:pPr>
              <w:numPr>
                <w:ilvl w:val="0"/>
                <w:numId w:val="2"/>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TTI Rangjung (Saloon and Laundry Service)</w:t>
            </w:r>
          </w:p>
          <w:p w14:paraId="400BCD4E"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1FCFF64A" w14:textId="184430ED"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2) </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 xml:space="preserve">International events and access to platforms given to 12 start-ups under the Springboard Program. </w:t>
            </w:r>
          </w:p>
          <w:p w14:paraId="08283D44"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0AC31F04" w14:textId="44F2E16A"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3) BEC course conducted for youths in </w:t>
            </w:r>
            <w:proofErr w:type="spellStart"/>
            <w:r w:rsidRPr="00ED120E">
              <w:rPr>
                <w:rFonts w:ascii="Times New Roman" w:eastAsia="Times New Roman" w:hAnsi="Times New Roman" w:cs="Times New Roman"/>
                <w:sz w:val="25"/>
                <w:szCs w:val="25"/>
              </w:rPr>
              <w:t>Tsirang</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Lingzhi</w:t>
            </w:r>
            <w:proofErr w:type="spellEnd"/>
            <w:r w:rsidRPr="00ED120E">
              <w:rPr>
                <w:rFonts w:ascii="Times New Roman" w:eastAsia="Times New Roman" w:hAnsi="Times New Roman" w:cs="Times New Roman"/>
                <w:sz w:val="25"/>
                <w:szCs w:val="25"/>
              </w:rPr>
              <w:t xml:space="preserve"> and Thimphu Dzongkhags. A total of 201 youths were trained</w:t>
            </w:r>
            <w:r w:rsidR="00F86CAC">
              <w:rPr>
                <w:rFonts w:ascii="Times New Roman" w:eastAsia="Times New Roman" w:hAnsi="Times New Roman" w:cs="Times New Roman"/>
                <w:sz w:val="25"/>
                <w:szCs w:val="25"/>
              </w:rPr>
              <w:t xml:space="preserve"> for the reporting period. </w:t>
            </w:r>
          </w:p>
          <w:p w14:paraId="7A89909A"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tc>
        <w:tc>
          <w:tcPr>
            <w:tcW w:w="3420" w:type="dxa"/>
          </w:tcPr>
          <w:p w14:paraId="0A7D4DF9"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tc>
      </w:tr>
      <w:tr w:rsidR="00D32B85" w:rsidRPr="00ED120E" w14:paraId="0FEA030E" w14:textId="77777777" w:rsidTr="00B92B50">
        <w:trPr>
          <w:trHeight w:val="2318"/>
        </w:trPr>
        <w:tc>
          <w:tcPr>
            <w:tcW w:w="3930" w:type="dxa"/>
          </w:tcPr>
          <w:p w14:paraId="7E7E439B"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31350F40" w14:textId="52360C2F"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2.1.</w:t>
            </w:r>
            <w:r w:rsidRPr="00ED120E">
              <w:rPr>
                <w:rFonts w:ascii="Times New Roman" w:eastAsia="Times New Roman" w:hAnsi="Times New Roman" w:cs="Times New Roman"/>
                <w:sz w:val="25"/>
                <w:szCs w:val="25"/>
              </w:rPr>
              <w:t xml:space="preserve">2 </w:t>
            </w:r>
            <w:r w:rsidRPr="00ED120E">
              <w:rPr>
                <w:rFonts w:ascii="Times New Roman" w:eastAsia="Times New Roman" w:hAnsi="Times New Roman" w:cs="Times New Roman"/>
                <w:color w:val="000000"/>
                <w:sz w:val="25"/>
                <w:szCs w:val="25"/>
              </w:rPr>
              <w:t>Conduct Business Advocacy Program.</w:t>
            </w:r>
          </w:p>
        </w:tc>
        <w:tc>
          <w:tcPr>
            <w:tcW w:w="2026" w:type="dxa"/>
          </w:tcPr>
          <w:p w14:paraId="0CFC9D95" w14:textId="77777777" w:rsidR="00F86CAC" w:rsidRDefault="00F86CAC" w:rsidP="00F86CAC">
            <w:pPr>
              <w:spacing w:after="0"/>
              <w:jc w:val="center"/>
              <w:rPr>
                <w:rFonts w:ascii="Times New Roman" w:eastAsia="Times New Roman" w:hAnsi="Times New Roman" w:cs="Times New Roman"/>
                <w:color w:val="000000"/>
                <w:sz w:val="25"/>
                <w:szCs w:val="25"/>
              </w:rPr>
            </w:pPr>
          </w:p>
          <w:p w14:paraId="4329444F" w14:textId="34BE8B8E" w:rsidR="00D32B85" w:rsidRPr="00ED120E" w:rsidRDefault="004444F5" w:rsidP="00F86CAC">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Pr>
          <w:p w14:paraId="212E5315" w14:textId="78F055F3" w:rsidR="00D32B85" w:rsidRPr="00ED120E" w:rsidRDefault="004444F5" w:rsidP="00ED120E">
            <w:pPr>
              <w:widowControl w:val="0"/>
              <w:spacing w:before="240" w:after="24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Though the activity has been done away for this FY 2021-2022, the </w:t>
            </w:r>
            <w:r w:rsidR="00F86CAC">
              <w:rPr>
                <w:rFonts w:ascii="Times New Roman" w:eastAsia="Times New Roman" w:hAnsi="Times New Roman" w:cs="Times New Roman"/>
                <w:sz w:val="25"/>
                <w:szCs w:val="25"/>
              </w:rPr>
              <w:t>D</w:t>
            </w:r>
            <w:r w:rsidRPr="00ED120E">
              <w:rPr>
                <w:rFonts w:ascii="Times New Roman" w:eastAsia="Times New Roman" w:hAnsi="Times New Roman" w:cs="Times New Roman"/>
                <w:sz w:val="25"/>
                <w:szCs w:val="25"/>
              </w:rPr>
              <w:t xml:space="preserve">epartment nevertheless has conducted business advocacy for 92 participants who attended the </w:t>
            </w:r>
            <w:r w:rsidR="00F86CAC">
              <w:rPr>
                <w:rFonts w:ascii="Times New Roman" w:eastAsia="Times New Roman" w:hAnsi="Times New Roman" w:cs="Times New Roman"/>
                <w:sz w:val="25"/>
                <w:szCs w:val="25"/>
              </w:rPr>
              <w:t>B</w:t>
            </w:r>
            <w:r w:rsidRPr="00ED120E">
              <w:rPr>
                <w:rFonts w:ascii="Times New Roman" w:eastAsia="Times New Roman" w:hAnsi="Times New Roman" w:cs="Times New Roman"/>
                <w:sz w:val="25"/>
                <w:szCs w:val="25"/>
              </w:rPr>
              <w:t xml:space="preserve">asic </w:t>
            </w:r>
            <w:r w:rsidR="00F86CAC">
              <w:rPr>
                <w:rFonts w:ascii="Times New Roman" w:eastAsia="Times New Roman" w:hAnsi="Times New Roman" w:cs="Times New Roman"/>
                <w:sz w:val="25"/>
                <w:szCs w:val="25"/>
              </w:rPr>
              <w:t>E</w:t>
            </w:r>
            <w:r w:rsidRPr="00ED120E">
              <w:rPr>
                <w:rFonts w:ascii="Times New Roman" w:eastAsia="Times New Roman" w:hAnsi="Times New Roman" w:cs="Times New Roman"/>
                <w:sz w:val="25"/>
                <w:szCs w:val="25"/>
              </w:rPr>
              <w:t xml:space="preserve">ntrepreneurship </w:t>
            </w:r>
            <w:r w:rsidR="00F86CAC">
              <w:rPr>
                <w:rFonts w:ascii="Times New Roman" w:eastAsia="Times New Roman" w:hAnsi="Times New Roman" w:cs="Times New Roman"/>
                <w:sz w:val="25"/>
                <w:szCs w:val="25"/>
              </w:rPr>
              <w:t>C</w:t>
            </w:r>
            <w:r w:rsidRPr="00ED120E">
              <w:rPr>
                <w:rFonts w:ascii="Times New Roman" w:eastAsia="Times New Roman" w:hAnsi="Times New Roman" w:cs="Times New Roman"/>
                <w:sz w:val="25"/>
                <w:szCs w:val="25"/>
              </w:rPr>
              <w:t>ourse</w:t>
            </w:r>
            <w:r w:rsidR="00F86CAC">
              <w:rPr>
                <w:rFonts w:ascii="Times New Roman" w:eastAsia="Times New Roman" w:hAnsi="Times New Roman" w:cs="Times New Roman"/>
                <w:sz w:val="25"/>
                <w:szCs w:val="25"/>
              </w:rPr>
              <w:t xml:space="preserve"> (BEC) </w:t>
            </w:r>
            <w:r w:rsidR="00F86CAC" w:rsidRPr="00ED120E">
              <w:rPr>
                <w:rFonts w:ascii="Times New Roman" w:eastAsia="Times New Roman" w:hAnsi="Times New Roman" w:cs="Times New Roman"/>
                <w:sz w:val="25"/>
                <w:szCs w:val="25"/>
              </w:rPr>
              <w:t>organized</w:t>
            </w:r>
            <w:r w:rsidRPr="00ED120E">
              <w:rPr>
                <w:rFonts w:ascii="Times New Roman" w:eastAsia="Times New Roman" w:hAnsi="Times New Roman" w:cs="Times New Roman"/>
                <w:sz w:val="25"/>
                <w:szCs w:val="25"/>
              </w:rPr>
              <w:t xml:space="preserve"> by the MoLHR.  </w:t>
            </w:r>
          </w:p>
        </w:tc>
        <w:tc>
          <w:tcPr>
            <w:tcW w:w="3420" w:type="dxa"/>
          </w:tcPr>
          <w:p w14:paraId="7A5AFEB3" w14:textId="77777777" w:rsidR="00D32B85" w:rsidRPr="00ED120E" w:rsidRDefault="00D32B85" w:rsidP="00ED120E">
            <w:pPr>
              <w:widowControl w:val="0"/>
              <w:spacing w:after="0"/>
              <w:jc w:val="both"/>
              <w:rPr>
                <w:rFonts w:ascii="Times New Roman" w:eastAsia="Times New Roman" w:hAnsi="Times New Roman" w:cs="Times New Roman"/>
                <w:sz w:val="25"/>
                <w:szCs w:val="25"/>
              </w:rPr>
            </w:pPr>
          </w:p>
        </w:tc>
      </w:tr>
      <w:tr w:rsidR="00D32B85" w:rsidRPr="00ED120E" w14:paraId="2765231C" w14:textId="77777777" w:rsidTr="00F86CAC">
        <w:trPr>
          <w:trHeight w:val="1095"/>
        </w:trPr>
        <w:tc>
          <w:tcPr>
            <w:tcW w:w="3930" w:type="dxa"/>
          </w:tcPr>
          <w:p w14:paraId="1F83E477" w14:textId="77777777" w:rsidR="00D32B85" w:rsidRPr="00B92B50"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B92B50">
              <w:rPr>
                <w:rFonts w:ascii="Times New Roman" w:eastAsia="Times New Roman" w:hAnsi="Times New Roman" w:cs="Times New Roman"/>
                <w:color w:val="000000"/>
                <w:sz w:val="25"/>
                <w:szCs w:val="25"/>
              </w:rPr>
              <w:t>2.2</w:t>
            </w:r>
            <w:r w:rsidRPr="00B92B50">
              <w:rPr>
                <w:rFonts w:ascii="Times New Roman" w:eastAsia="Times New Roman" w:hAnsi="Times New Roman" w:cs="Times New Roman"/>
                <w:sz w:val="25"/>
                <w:szCs w:val="25"/>
              </w:rPr>
              <w:t>.1</w:t>
            </w:r>
            <w:r w:rsidRPr="00B92B50">
              <w:rPr>
                <w:rFonts w:ascii="Times New Roman" w:eastAsia="Times New Roman" w:hAnsi="Times New Roman" w:cs="Times New Roman"/>
                <w:color w:val="000000"/>
                <w:sz w:val="25"/>
                <w:szCs w:val="25"/>
              </w:rPr>
              <w:t xml:space="preserve"> Conduct Business Seedling Program.</w:t>
            </w:r>
          </w:p>
          <w:p w14:paraId="21E05B6F" w14:textId="77777777" w:rsidR="00D32B85" w:rsidRPr="00B92B50"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c>
          <w:tcPr>
            <w:tcW w:w="2026" w:type="dxa"/>
          </w:tcPr>
          <w:p w14:paraId="37207FA0" w14:textId="77777777" w:rsidR="00D32B85" w:rsidRPr="00B92B50"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roofErr w:type="spellStart"/>
            <w:r w:rsidRPr="00B92B50">
              <w:rPr>
                <w:rFonts w:ascii="Times New Roman" w:eastAsia="Times New Roman" w:hAnsi="Times New Roman" w:cs="Times New Roman"/>
                <w:color w:val="000000"/>
                <w:sz w:val="25"/>
                <w:szCs w:val="25"/>
              </w:rPr>
              <w:t>DoEHR</w:t>
            </w:r>
            <w:proofErr w:type="spellEnd"/>
            <w:r w:rsidRPr="00B92B50">
              <w:rPr>
                <w:rFonts w:ascii="Times New Roman" w:eastAsia="Times New Roman" w:hAnsi="Times New Roman" w:cs="Times New Roman"/>
                <w:color w:val="000000"/>
                <w:sz w:val="25"/>
                <w:szCs w:val="25"/>
              </w:rPr>
              <w:t>, MoLHR</w:t>
            </w:r>
          </w:p>
          <w:p w14:paraId="74CCEFD8" w14:textId="77777777" w:rsidR="00D32B85" w:rsidRPr="00B92B50" w:rsidRDefault="00D32B85" w:rsidP="00ED120E">
            <w:pPr>
              <w:spacing w:after="0"/>
              <w:jc w:val="center"/>
              <w:rPr>
                <w:rFonts w:ascii="Times New Roman" w:eastAsia="Times New Roman" w:hAnsi="Times New Roman" w:cs="Times New Roman"/>
                <w:color w:val="000000"/>
                <w:sz w:val="25"/>
                <w:szCs w:val="25"/>
              </w:rPr>
            </w:pPr>
          </w:p>
        </w:tc>
        <w:tc>
          <w:tcPr>
            <w:tcW w:w="4619" w:type="dxa"/>
          </w:tcPr>
          <w:p w14:paraId="751A1FAF" w14:textId="1717E6F6" w:rsidR="00D32B85" w:rsidRPr="00B92B50" w:rsidRDefault="00B92B50"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The Seedling program has been </w:t>
            </w:r>
            <w:r w:rsidR="004444F5" w:rsidRPr="00B92B50">
              <w:rPr>
                <w:rFonts w:ascii="Times New Roman" w:eastAsia="Times New Roman" w:hAnsi="Times New Roman" w:cs="Times New Roman"/>
                <w:sz w:val="25"/>
                <w:szCs w:val="25"/>
              </w:rPr>
              <w:t xml:space="preserve">integration </w:t>
            </w:r>
            <w:r>
              <w:rPr>
                <w:rFonts w:ascii="Times New Roman" w:eastAsia="Times New Roman" w:hAnsi="Times New Roman" w:cs="Times New Roman"/>
                <w:sz w:val="25"/>
                <w:szCs w:val="25"/>
              </w:rPr>
              <w:t>as part of the</w:t>
            </w:r>
            <w:r w:rsidR="004444F5" w:rsidRPr="00B92B50">
              <w:rPr>
                <w:rFonts w:ascii="Times New Roman" w:eastAsia="Times New Roman" w:hAnsi="Times New Roman" w:cs="Times New Roman"/>
                <w:sz w:val="25"/>
                <w:szCs w:val="25"/>
              </w:rPr>
              <w:t xml:space="preserve"> Entrepreneurship Clubs </w:t>
            </w:r>
            <w:r>
              <w:rPr>
                <w:rFonts w:ascii="Times New Roman" w:eastAsia="Times New Roman" w:hAnsi="Times New Roman" w:cs="Times New Roman"/>
                <w:sz w:val="25"/>
                <w:szCs w:val="25"/>
              </w:rPr>
              <w:t xml:space="preserve">and has been reflected same </w:t>
            </w:r>
            <w:r w:rsidR="004444F5" w:rsidRPr="00B92B50">
              <w:rPr>
                <w:rFonts w:ascii="Times New Roman" w:eastAsia="Times New Roman" w:hAnsi="Times New Roman" w:cs="Times New Roman"/>
                <w:sz w:val="25"/>
                <w:szCs w:val="25"/>
              </w:rPr>
              <w:t>in the Department Annual Work Plan.</w:t>
            </w:r>
          </w:p>
        </w:tc>
        <w:tc>
          <w:tcPr>
            <w:tcW w:w="3420" w:type="dxa"/>
          </w:tcPr>
          <w:p w14:paraId="063E8446"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7A810731" w14:textId="77777777" w:rsidTr="00F86CAC">
        <w:trPr>
          <w:trHeight w:val="745"/>
        </w:trPr>
        <w:tc>
          <w:tcPr>
            <w:tcW w:w="3930" w:type="dxa"/>
          </w:tcPr>
          <w:p w14:paraId="6E00AD0E" w14:textId="77777777" w:rsidR="00D32B85" w:rsidRPr="00ED120E" w:rsidRDefault="004444F5" w:rsidP="00F86CAC">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2.2.2. Entrepreneurship Development Training (Micro works and online </w:t>
            </w:r>
            <w:r w:rsidRPr="00ED120E">
              <w:rPr>
                <w:rFonts w:ascii="Times New Roman" w:eastAsia="Times New Roman" w:hAnsi="Times New Roman" w:cs="Times New Roman"/>
                <w:sz w:val="25"/>
                <w:szCs w:val="25"/>
              </w:rPr>
              <w:t>freelancing</w:t>
            </w:r>
            <w:r w:rsidRPr="00ED120E">
              <w:rPr>
                <w:rFonts w:ascii="Times New Roman" w:eastAsia="Times New Roman" w:hAnsi="Times New Roman" w:cs="Times New Roman"/>
                <w:color w:val="000000"/>
                <w:sz w:val="25"/>
                <w:szCs w:val="25"/>
              </w:rPr>
              <w:t>, ToT on new business creation and counseling, entrepreneurship education development and capacity development for EDP teachers)</w:t>
            </w:r>
          </w:p>
        </w:tc>
        <w:tc>
          <w:tcPr>
            <w:tcW w:w="2026" w:type="dxa"/>
          </w:tcPr>
          <w:p w14:paraId="2AFBE1A8"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1C0CAF58" w14:textId="789770CD" w:rsidR="00D32B85" w:rsidRPr="00ED120E"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color w:val="000000"/>
                <w:sz w:val="25"/>
                <w:szCs w:val="25"/>
              </w:rPr>
              <w:t>D</w:t>
            </w:r>
            <w:r w:rsidR="004444F5" w:rsidRPr="00ED120E">
              <w:rPr>
                <w:rFonts w:ascii="Times New Roman" w:eastAsia="Times New Roman" w:hAnsi="Times New Roman" w:cs="Times New Roman"/>
                <w:color w:val="000000"/>
                <w:sz w:val="25"/>
                <w:szCs w:val="25"/>
              </w:rPr>
              <w:t>oEHR</w:t>
            </w:r>
            <w:proofErr w:type="spellEnd"/>
            <w:r w:rsidR="004444F5" w:rsidRPr="00ED120E">
              <w:rPr>
                <w:rFonts w:ascii="Times New Roman" w:eastAsia="Times New Roman" w:hAnsi="Times New Roman" w:cs="Times New Roman"/>
                <w:sz w:val="25"/>
                <w:szCs w:val="25"/>
              </w:rPr>
              <w:t xml:space="preserve">, </w:t>
            </w:r>
            <w:r w:rsidR="004444F5" w:rsidRPr="00ED120E">
              <w:rPr>
                <w:rFonts w:ascii="Times New Roman" w:eastAsia="Times New Roman" w:hAnsi="Times New Roman" w:cs="Times New Roman"/>
                <w:color w:val="000000"/>
                <w:sz w:val="25"/>
                <w:szCs w:val="25"/>
              </w:rPr>
              <w:t>MoLHR</w:t>
            </w:r>
          </w:p>
          <w:p w14:paraId="2DAF771F"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c>
          <w:tcPr>
            <w:tcW w:w="4619" w:type="dxa"/>
          </w:tcPr>
          <w:p w14:paraId="38926F66" w14:textId="6D8B8570" w:rsidR="00D32B85" w:rsidRPr="00A94BE7" w:rsidRDefault="004444F5" w:rsidP="00ED120E">
            <w:pPr>
              <w:numPr>
                <w:ilvl w:val="0"/>
                <w:numId w:val="10"/>
              </w:numPr>
              <w:pBdr>
                <w:top w:val="nil"/>
                <w:left w:val="nil"/>
                <w:bottom w:val="nil"/>
                <w:right w:val="nil"/>
                <w:between w:val="nil"/>
              </w:pBd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ToT on </w:t>
            </w:r>
            <w:r w:rsidR="00F86CAC" w:rsidRPr="00ED120E">
              <w:rPr>
                <w:rFonts w:ascii="Times New Roman" w:eastAsia="Times New Roman" w:hAnsi="Times New Roman" w:cs="Times New Roman"/>
                <w:sz w:val="25"/>
                <w:szCs w:val="25"/>
              </w:rPr>
              <w:t xml:space="preserve">New Business Creation </w:t>
            </w:r>
            <w:r w:rsidR="00F86CAC">
              <w:rPr>
                <w:rFonts w:ascii="Times New Roman" w:eastAsia="Times New Roman" w:hAnsi="Times New Roman" w:cs="Times New Roman"/>
                <w:sz w:val="25"/>
                <w:szCs w:val="25"/>
              </w:rPr>
              <w:t>(</w:t>
            </w:r>
            <w:r w:rsidRPr="00ED120E">
              <w:rPr>
                <w:rFonts w:ascii="Times New Roman" w:eastAsia="Times New Roman" w:hAnsi="Times New Roman" w:cs="Times New Roman"/>
                <w:sz w:val="25"/>
                <w:szCs w:val="25"/>
              </w:rPr>
              <w:t>NBC</w:t>
            </w:r>
            <w:r w:rsidR="00F86CAC">
              <w:rPr>
                <w:rFonts w:ascii="Times New Roman" w:eastAsia="Times New Roman" w:hAnsi="Times New Roman" w:cs="Times New Roman"/>
                <w:sz w:val="25"/>
                <w:szCs w:val="25"/>
              </w:rPr>
              <w:t>)</w:t>
            </w:r>
            <w:r w:rsidRPr="00ED120E">
              <w:rPr>
                <w:rFonts w:ascii="Times New Roman" w:eastAsia="Times New Roman" w:hAnsi="Times New Roman" w:cs="Times New Roman"/>
                <w:sz w:val="25"/>
                <w:szCs w:val="25"/>
              </w:rPr>
              <w:t xml:space="preserve"> conducted for EDOs at Bumthang from</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17</w:t>
            </w:r>
            <w:r w:rsidR="00F86CAC" w:rsidRPr="00F86CAC">
              <w:rPr>
                <w:rFonts w:ascii="Times New Roman" w:eastAsia="Times New Roman" w:hAnsi="Times New Roman" w:cs="Times New Roman"/>
                <w:sz w:val="25"/>
                <w:szCs w:val="25"/>
                <w:vertAlign w:val="superscript"/>
              </w:rPr>
              <w:t>th</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November</w:t>
            </w:r>
            <w:r w:rsidR="00F86CAC">
              <w:rPr>
                <w:rFonts w:ascii="Times New Roman" w:eastAsia="Times New Roman" w:hAnsi="Times New Roman" w:cs="Times New Roman"/>
                <w:sz w:val="25"/>
                <w:szCs w:val="25"/>
              </w:rPr>
              <w:t xml:space="preserve"> to </w:t>
            </w:r>
            <w:r w:rsidRPr="00ED120E">
              <w:rPr>
                <w:rFonts w:ascii="Times New Roman" w:eastAsia="Times New Roman" w:hAnsi="Times New Roman" w:cs="Times New Roman"/>
                <w:sz w:val="25"/>
                <w:szCs w:val="25"/>
              </w:rPr>
              <w:t>3</w:t>
            </w:r>
            <w:r w:rsidR="00F86CAC" w:rsidRPr="00F86CAC">
              <w:rPr>
                <w:rFonts w:ascii="Times New Roman" w:eastAsia="Times New Roman" w:hAnsi="Times New Roman" w:cs="Times New Roman"/>
                <w:sz w:val="25"/>
                <w:szCs w:val="25"/>
                <w:vertAlign w:val="superscript"/>
              </w:rPr>
              <w:t>rd</w:t>
            </w:r>
            <w:r w:rsidR="00F86CAC">
              <w:rPr>
                <w:rFonts w:ascii="Times New Roman" w:eastAsia="Times New Roman" w:hAnsi="Times New Roman" w:cs="Times New Roman"/>
                <w:sz w:val="25"/>
                <w:szCs w:val="25"/>
              </w:rPr>
              <w:t xml:space="preserve"> </w:t>
            </w:r>
            <w:r w:rsidR="00F86CAC" w:rsidRPr="00ED120E">
              <w:rPr>
                <w:rFonts w:ascii="Times New Roman" w:eastAsia="Times New Roman" w:hAnsi="Times New Roman" w:cs="Times New Roman"/>
                <w:sz w:val="25"/>
                <w:szCs w:val="25"/>
              </w:rPr>
              <w:t>December</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2021 for 21 number of participants</w:t>
            </w:r>
          </w:p>
          <w:p w14:paraId="78237216" w14:textId="55862E85" w:rsidR="00D32B85" w:rsidRPr="00A94BE7" w:rsidRDefault="004444F5" w:rsidP="00ED120E">
            <w:pPr>
              <w:numPr>
                <w:ilvl w:val="0"/>
                <w:numId w:val="10"/>
              </w:numPr>
              <w:pBdr>
                <w:top w:val="nil"/>
                <w:left w:val="nil"/>
                <w:bottom w:val="nil"/>
                <w:right w:val="nil"/>
                <w:between w:val="nil"/>
              </w:pBd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ToT on NBC for the focal persons of Disability organizations. The program </w:t>
            </w:r>
            <w:r w:rsidR="00F86CAC">
              <w:rPr>
                <w:rFonts w:ascii="Times New Roman" w:eastAsia="Times New Roman" w:hAnsi="Times New Roman" w:cs="Times New Roman"/>
                <w:sz w:val="25"/>
                <w:szCs w:val="25"/>
              </w:rPr>
              <w:t>s</w:t>
            </w:r>
            <w:r w:rsidRPr="00ED120E">
              <w:rPr>
                <w:rFonts w:ascii="Times New Roman" w:eastAsia="Times New Roman" w:hAnsi="Times New Roman" w:cs="Times New Roman"/>
                <w:sz w:val="25"/>
                <w:szCs w:val="25"/>
              </w:rPr>
              <w:t>tart</w:t>
            </w:r>
            <w:r w:rsidR="00F86CAC">
              <w:rPr>
                <w:rFonts w:ascii="Times New Roman" w:eastAsia="Times New Roman" w:hAnsi="Times New Roman" w:cs="Times New Roman"/>
                <w:sz w:val="25"/>
                <w:szCs w:val="25"/>
              </w:rPr>
              <w:t xml:space="preserve">ed </w:t>
            </w:r>
            <w:r w:rsidRPr="00ED120E">
              <w:rPr>
                <w:rFonts w:ascii="Times New Roman" w:eastAsia="Times New Roman" w:hAnsi="Times New Roman" w:cs="Times New Roman"/>
                <w:sz w:val="25"/>
                <w:szCs w:val="25"/>
              </w:rPr>
              <w:t>from 23</w:t>
            </w:r>
            <w:r w:rsidR="00F86CAC" w:rsidRPr="00F86CAC">
              <w:rPr>
                <w:rFonts w:ascii="Times New Roman" w:eastAsia="Times New Roman" w:hAnsi="Times New Roman" w:cs="Times New Roman"/>
                <w:sz w:val="25"/>
                <w:szCs w:val="25"/>
                <w:vertAlign w:val="superscript"/>
              </w:rPr>
              <w:t>rd</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December</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 xml:space="preserve">2021 for 20 </w:t>
            </w:r>
            <w:r w:rsidR="00F86CAC">
              <w:rPr>
                <w:rFonts w:ascii="Times New Roman" w:eastAsia="Times New Roman" w:hAnsi="Times New Roman" w:cs="Times New Roman"/>
                <w:sz w:val="25"/>
                <w:szCs w:val="25"/>
              </w:rPr>
              <w:t xml:space="preserve">number of </w:t>
            </w:r>
            <w:r w:rsidRPr="00ED120E">
              <w:rPr>
                <w:rFonts w:ascii="Times New Roman" w:eastAsia="Times New Roman" w:hAnsi="Times New Roman" w:cs="Times New Roman"/>
                <w:sz w:val="25"/>
                <w:szCs w:val="25"/>
              </w:rPr>
              <w:t>participants.</w:t>
            </w:r>
          </w:p>
          <w:p w14:paraId="6726FAD7" w14:textId="4107275F" w:rsidR="00D32B85" w:rsidRPr="00F86CAC" w:rsidRDefault="004444F5" w:rsidP="004444F5">
            <w:pPr>
              <w:numPr>
                <w:ilvl w:val="0"/>
                <w:numId w:val="10"/>
              </w:numPr>
              <w:pBdr>
                <w:top w:val="nil"/>
                <w:left w:val="nil"/>
                <w:bottom w:val="nil"/>
                <w:right w:val="nil"/>
                <w:between w:val="nil"/>
              </w:pBd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Refresher Course for TTI/IZC</w:t>
            </w:r>
            <w:r w:rsidR="00F86CAC">
              <w:rPr>
                <w:rFonts w:ascii="Times New Roman" w:eastAsia="Times New Roman" w:hAnsi="Times New Roman" w:cs="Times New Roman"/>
                <w:sz w:val="25"/>
                <w:szCs w:val="25"/>
              </w:rPr>
              <w:t xml:space="preserve">s </w:t>
            </w:r>
            <w:r w:rsidRPr="00ED120E">
              <w:rPr>
                <w:rFonts w:ascii="Times New Roman" w:eastAsia="Times New Roman" w:hAnsi="Times New Roman" w:cs="Times New Roman"/>
                <w:sz w:val="25"/>
                <w:szCs w:val="25"/>
              </w:rPr>
              <w:t xml:space="preserve">instructors/focal persons on </w:t>
            </w:r>
            <w:r w:rsidR="00F86CAC">
              <w:rPr>
                <w:rFonts w:ascii="Times New Roman" w:eastAsia="Times New Roman" w:hAnsi="Times New Roman" w:cs="Times New Roman"/>
                <w:sz w:val="25"/>
                <w:szCs w:val="25"/>
              </w:rPr>
              <w:t>NBC</w:t>
            </w:r>
            <w:r w:rsidRPr="00ED120E">
              <w:rPr>
                <w:rFonts w:ascii="Times New Roman" w:eastAsia="Times New Roman" w:hAnsi="Times New Roman" w:cs="Times New Roman"/>
                <w:sz w:val="25"/>
                <w:szCs w:val="25"/>
              </w:rPr>
              <w:t xml:space="preserve"> completed for 17 participants from </w:t>
            </w:r>
            <w:r w:rsidR="00F86CAC">
              <w:rPr>
                <w:rFonts w:ascii="Times New Roman" w:eastAsia="Times New Roman" w:hAnsi="Times New Roman" w:cs="Times New Roman"/>
                <w:sz w:val="25"/>
                <w:szCs w:val="25"/>
              </w:rPr>
              <w:t>9</w:t>
            </w:r>
            <w:r w:rsidR="00F86CAC" w:rsidRPr="00F86CAC">
              <w:rPr>
                <w:rFonts w:ascii="Times New Roman" w:eastAsia="Times New Roman" w:hAnsi="Times New Roman" w:cs="Times New Roman"/>
                <w:sz w:val="25"/>
                <w:szCs w:val="25"/>
                <w:vertAlign w:val="superscript"/>
              </w:rPr>
              <w:t>th</w:t>
            </w:r>
            <w:r w:rsidR="00F86CAC">
              <w:rPr>
                <w:rFonts w:ascii="Times New Roman" w:eastAsia="Times New Roman" w:hAnsi="Times New Roman" w:cs="Times New Roman"/>
                <w:sz w:val="25"/>
                <w:szCs w:val="25"/>
              </w:rPr>
              <w:t xml:space="preserve"> to </w:t>
            </w:r>
            <w:r w:rsidR="00F86CAC" w:rsidRPr="00ED120E">
              <w:rPr>
                <w:rFonts w:ascii="Times New Roman" w:eastAsia="Times New Roman" w:hAnsi="Times New Roman" w:cs="Times New Roman"/>
                <w:sz w:val="25"/>
                <w:szCs w:val="25"/>
              </w:rPr>
              <w:t>13</w:t>
            </w:r>
            <w:r w:rsidR="00F86CAC" w:rsidRPr="00F86CAC">
              <w:rPr>
                <w:rFonts w:ascii="Times New Roman" w:eastAsia="Times New Roman" w:hAnsi="Times New Roman" w:cs="Times New Roman"/>
                <w:sz w:val="25"/>
                <w:szCs w:val="25"/>
                <w:vertAlign w:val="superscript"/>
              </w:rPr>
              <w:t>th</w:t>
            </w:r>
            <w:r w:rsidRPr="00ED120E">
              <w:rPr>
                <w:rFonts w:ascii="Times New Roman" w:eastAsia="Times New Roman" w:hAnsi="Times New Roman" w:cs="Times New Roman"/>
                <w:sz w:val="25"/>
                <w:szCs w:val="25"/>
              </w:rPr>
              <w:t xml:space="preserve"> August 2021.</w:t>
            </w:r>
          </w:p>
        </w:tc>
        <w:tc>
          <w:tcPr>
            <w:tcW w:w="3420" w:type="dxa"/>
          </w:tcPr>
          <w:p w14:paraId="5D7206F0"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sz w:val="25"/>
                <w:szCs w:val="25"/>
              </w:rPr>
            </w:pPr>
          </w:p>
        </w:tc>
      </w:tr>
      <w:tr w:rsidR="00D32B85" w:rsidRPr="00ED120E" w14:paraId="04118F66" w14:textId="77777777" w:rsidTr="00F86CAC">
        <w:trPr>
          <w:trHeight w:val="585"/>
        </w:trPr>
        <w:tc>
          <w:tcPr>
            <w:tcW w:w="3930" w:type="dxa"/>
          </w:tcPr>
          <w:p w14:paraId="62C6EFCD"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42FDD31E" w14:textId="01EFACDB"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2.2.3 Startup acceleration and prototyping.</w:t>
            </w:r>
          </w:p>
          <w:p w14:paraId="1E990A88"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c>
          <w:tcPr>
            <w:tcW w:w="2026" w:type="dxa"/>
          </w:tcPr>
          <w:p w14:paraId="03AA2A3A"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73E3B6FB"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7035B4B5" w14:textId="32229610" w:rsidR="00D32B85" w:rsidRPr="00ED120E" w:rsidRDefault="004444F5" w:rsidP="00F86CAC">
            <w:pPr>
              <w:pBdr>
                <w:top w:val="nil"/>
                <w:left w:val="nil"/>
                <w:bottom w:val="nil"/>
                <w:right w:val="nil"/>
                <w:between w:val="nil"/>
              </w:pBdr>
              <w:spacing w:after="0"/>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DoEHR</w:t>
            </w:r>
            <w:proofErr w:type="spellEnd"/>
            <w:r w:rsidRPr="00ED120E">
              <w:rPr>
                <w:rFonts w:ascii="Times New Roman" w:eastAsia="Times New Roman" w:hAnsi="Times New Roman" w:cs="Times New Roman"/>
                <w:color w:val="000000"/>
                <w:sz w:val="25"/>
                <w:szCs w:val="25"/>
              </w:rPr>
              <w:t xml:space="preserve"> MoLHR</w:t>
            </w:r>
          </w:p>
          <w:p w14:paraId="57627186"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c>
          <w:tcPr>
            <w:tcW w:w="4619" w:type="dxa"/>
          </w:tcPr>
          <w:p w14:paraId="76A9FF90"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The Packaging training has been confirmed for Basic Entrepreneurship Course beneficiaries with the National Post Harvest Center by end of December 2021.</w:t>
            </w:r>
          </w:p>
        </w:tc>
        <w:tc>
          <w:tcPr>
            <w:tcW w:w="3420" w:type="dxa"/>
          </w:tcPr>
          <w:p w14:paraId="72BE2800"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18F0C414" w14:textId="77777777" w:rsidTr="00F86CAC">
        <w:trPr>
          <w:trHeight w:val="602"/>
        </w:trPr>
        <w:tc>
          <w:tcPr>
            <w:tcW w:w="3930" w:type="dxa"/>
            <w:tcBorders>
              <w:top w:val="single" w:sz="4" w:space="0" w:color="000000"/>
              <w:bottom w:val="single" w:sz="4" w:space="0" w:color="000000"/>
            </w:tcBorders>
          </w:tcPr>
          <w:p w14:paraId="30B6F839"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2.3.1 Startup programs / events (hackathon on technology, startup week, business idea competition - within and outside Bhutan and conduct promotion and networking.</w:t>
            </w:r>
          </w:p>
        </w:tc>
        <w:tc>
          <w:tcPr>
            <w:tcW w:w="2026" w:type="dxa"/>
            <w:tcBorders>
              <w:top w:val="single" w:sz="4" w:space="0" w:color="000000"/>
              <w:bottom w:val="single" w:sz="4" w:space="0" w:color="000000"/>
            </w:tcBorders>
          </w:tcPr>
          <w:p w14:paraId="413EB3FA" w14:textId="77777777" w:rsidR="00F86CAC" w:rsidRDefault="00F86CAC" w:rsidP="00ED120E">
            <w:pPr>
              <w:jc w:val="center"/>
              <w:rPr>
                <w:rFonts w:ascii="Times New Roman" w:eastAsia="Times New Roman" w:hAnsi="Times New Roman" w:cs="Times New Roman"/>
                <w:color w:val="000000"/>
                <w:sz w:val="25"/>
                <w:szCs w:val="25"/>
              </w:rPr>
            </w:pPr>
          </w:p>
          <w:p w14:paraId="04642EF1" w14:textId="77777777" w:rsidR="00F86CAC" w:rsidRDefault="00F86CAC" w:rsidP="00ED120E">
            <w:pPr>
              <w:jc w:val="center"/>
              <w:rPr>
                <w:rFonts w:ascii="Times New Roman" w:eastAsia="Times New Roman" w:hAnsi="Times New Roman" w:cs="Times New Roman"/>
                <w:color w:val="000000"/>
                <w:sz w:val="25"/>
                <w:szCs w:val="25"/>
              </w:rPr>
            </w:pPr>
          </w:p>
          <w:p w14:paraId="7764F294" w14:textId="77777777" w:rsidR="00F86CAC" w:rsidRDefault="00F86CAC" w:rsidP="00ED120E">
            <w:pPr>
              <w:jc w:val="center"/>
              <w:rPr>
                <w:rFonts w:ascii="Times New Roman" w:eastAsia="Times New Roman" w:hAnsi="Times New Roman" w:cs="Times New Roman"/>
                <w:color w:val="000000"/>
                <w:sz w:val="25"/>
                <w:szCs w:val="25"/>
              </w:rPr>
            </w:pPr>
          </w:p>
          <w:p w14:paraId="765D7713" w14:textId="12699424" w:rsidR="00D32B85" w:rsidRPr="00ED120E" w:rsidRDefault="004444F5" w:rsidP="00ED120E">
            <w:pPr>
              <w:jc w:val="center"/>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DoEHR</w:t>
            </w:r>
            <w:proofErr w:type="spellEnd"/>
            <w:r w:rsidRPr="00ED120E">
              <w:rPr>
                <w:rFonts w:ascii="Times New Roman" w:eastAsia="Times New Roman" w:hAnsi="Times New Roman" w:cs="Times New Roman"/>
                <w:color w:val="000000"/>
                <w:sz w:val="25"/>
                <w:szCs w:val="25"/>
              </w:rPr>
              <w:t>, MoLHR</w:t>
            </w:r>
          </w:p>
        </w:tc>
        <w:tc>
          <w:tcPr>
            <w:tcW w:w="4619" w:type="dxa"/>
            <w:tcBorders>
              <w:top w:val="single" w:sz="4" w:space="0" w:color="000000"/>
              <w:bottom w:val="single" w:sz="4" w:space="0" w:color="000000"/>
            </w:tcBorders>
          </w:tcPr>
          <w:p w14:paraId="7AAE01F8" w14:textId="370A4239" w:rsidR="00D32B85" w:rsidRPr="00ED120E" w:rsidRDefault="004444F5" w:rsidP="004444F5">
            <w:pPr>
              <w:numPr>
                <w:ilvl w:val="0"/>
                <w:numId w:val="11"/>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Spring</w:t>
            </w:r>
            <w:r w:rsidR="00B92B50">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 xml:space="preserve">Board Program was conducted in collaboration with UNDP for 12 start-ups. The program will end by June 2022. The startups are currently attending online courses to scale up their businesses. </w:t>
            </w:r>
          </w:p>
          <w:p w14:paraId="008E80DB" w14:textId="77777777" w:rsidR="00D32B85" w:rsidRPr="00ED120E" w:rsidRDefault="00D32B85" w:rsidP="00ED120E">
            <w:pPr>
              <w:pBdr>
                <w:top w:val="nil"/>
                <w:left w:val="nil"/>
                <w:bottom w:val="nil"/>
                <w:right w:val="nil"/>
                <w:between w:val="nil"/>
              </w:pBdr>
              <w:spacing w:after="0"/>
              <w:ind w:left="720"/>
              <w:jc w:val="both"/>
              <w:rPr>
                <w:rFonts w:ascii="Times New Roman" w:eastAsia="Times New Roman" w:hAnsi="Times New Roman" w:cs="Times New Roman"/>
                <w:sz w:val="25"/>
                <w:szCs w:val="25"/>
              </w:rPr>
            </w:pPr>
          </w:p>
          <w:p w14:paraId="75F20B7A" w14:textId="77777777" w:rsidR="00D32B85" w:rsidRPr="00ED120E" w:rsidRDefault="004444F5" w:rsidP="004444F5">
            <w:pPr>
              <w:numPr>
                <w:ilvl w:val="0"/>
                <w:numId w:val="11"/>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Digital Job challenge was conducted in collaboration with UNDP. A total of 106 entries were received out of which 21 were awarded prizes. The event formally concluded on 20th December 2021.</w:t>
            </w:r>
          </w:p>
        </w:tc>
        <w:tc>
          <w:tcPr>
            <w:tcW w:w="3420" w:type="dxa"/>
          </w:tcPr>
          <w:p w14:paraId="61AF30D2"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70A0B51F" w14:textId="77777777" w:rsidTr="00F86CAC">
        <w:trPr>
          <w:trHeight w:val="602"/>
        </w:trPr>
        <w:tc>
          <w:tcPr>
            <w:tcW w:w="3930" w:type="dxa"/>
            <w:tcBorders>
              <w:top w:val="single" w:sz="4" w:space="0" w:color="000000"/>
              <w:bottom w:val="single" w:sz="4" w:space="0" w:color="000000"/>
            </w:tcBorders>
          </w:tcPr>
          <w:p w14:paraId="679EFA4C"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2.4.1 Facilitate </w:t>
            </w:r>
            <w:r w:rsidRPr="00ED120E">
              <w:rPr>
                <w:rFonts w:ascii="Times New Roman" w:eastAsia="Times New Roman" w:hAnsi="Times New Roman" w:cs="Times New Roman"/>
                <w:sz w:val="25"/>
                <w:szCs w:val="25"/>
              </w:rPr>
              <w:t>materialization</w:t>
            </w:r>
            <w:r w:rsidRPr="00ED120E">
              <w:rPr>
                <w:rFonts w:ascii="Times New Roman" w:eastAsia="Times New Roman" w:hAnsi="Times New Roman" w:cs="Times New Roman"/>
                <w:color w:val="000000"/>
                <w:sz w:val="25"/>
                <w:szCs w:val="25"/>
              </w:rPr>
              <w:t xml:space="preserve"> of the winning ideas into a viable business venture through necessary support and facilitation to new startups</w:t>
            </w:r>
          </w:p>
        </w:tc>
        <w:tc>
          <w:tcPr>
            <w:tcW w:w="2026" w:type="dxa"/>
            <w:tcBorders>
              <w:top w:val="single" w:sz="4" w:space="0" w:color="000000"/>
              <w:bottom w:val="single" w:sz="4" w:space="0" w:color="000000"/>
            </w:tcBorders>
          </w:tcPr>
          <w:p w14:paraId="58F516F1" w14:textId="77777777" w:rsidR="00D32B85" w:rsidRPr="00ED120E" w:rsidRDefault="004444F5" w:rsidP="00ED120E">
            <w:pPr>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DCSI, MoEA </w:t>
            </w:r>
          </w:p>
        </w:tc>
        <w:tc>
          <w:tcPr>
            <w:tcW w:w="4619" w:type="dxa"/>
            <w:tcBorders>
              <w:top w:val="single" w:sz="4" w:space="0" w:color="000000"/>
              <w:bottom w:val="single" w:sz="4" w:space="0" w:color="000000"/>
            </w:tcBorders>
          </w:tcPr>
          <w:p w14:paraId="4D7DF384"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Out of the 25 ideas/proposals received from the MoLHR, the Department would be supporting around 7 entrepreneurs with various support schemes of the Department. </w:t>
            </w:r>
          </w:p>
        </w:tc>
        <w:tc>
          <w:tcPr>
            <w:tcW w:w="3420" w:type="dxa"/>
          </w:tcPr>
          <w:p w14:paraId="73F3F23B"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01DCC7EA" w14:textId="77777777" w:rsidTr="00F86CAC">
        <w:trPr>
          <w:trHeight w:val="5295"/>
        </w:trPr>
        <w:tc>
          <w:tcPr>
            <w:tcW w:w="3930" w:type="dxa"/>
            <w:tcBorders>
              <w:top w:val="single" w:sz="4" w:space="0" w:color="000000"/>
              <w:bottom w:val="single" w:sz="4" w:space="0" w:color="000000"/>
            </w:tcBorders>
          </w:tcPr>
          <w:p w14:paraId="1BD550FC"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04BA9343"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7721D955"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32658B35"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4245187E"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051517C" w14:textId="7C9A308A"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2.4.2 Award and recognize and reward potential entrepreneurs </w:t>
            </w:r>
          </w:p>
        </w:tc>
        <w:tc>
          <w:tcPr>
            <w:tcW w:w="2026" w:type="dxa"/>
            <w:tcBorders>
              <w:top w:val="single" w:sz="4" w:space="0" w:color="000000"/>
              <w:bottom w:val="single" w:sz="4" w:space="0" w:color="000000"/>
            </w:tcBorders>
          </w:tcPr>
          <w:p w14:paraId="1C3778CC" w14:textId="77777777" w:rsidR="00F86CAC" w:rsidRDefault="00F86CAC" w:rsidP="00ED120E">
            <w:pPr>
              <w:jc w:val="center"/>
              <w:rPr>
                <w:rFonts w:ascii="Times New Roman" w:eastAsia="Times New Roman" w:hAnsi="Times New Roman" w:cs="Times New Roman"/>
                <w:color w:val="000000"/>
                <w:sz w:val="25"/>
                <w:szCs w:val="25"/>
              </w:rPr>
            </w:pPr>
          </w:p>
          <w:p w14:paraId="0E015E55" w14:textId="77777777" w:rsidR="00F86CAC" w:rsidRDefault="00F86CAC" w:rsidP="00ED120E">
            <w:pPr>
              <w:jc w:val="center"/>
              <w:rPr>
                <w:rFonts w:ascii="Times New Roman" w:eastAsia="Times New Roman" w:hAnsi="Times New Roman" w:cs="Times New Roman"/>
                <w:color w:val="000000"/>
                <w:sz w:val="25"/>
                <w:szCs w:val="25"/>
              </w:rPr>
            </w:pPr>
          </w:p>
          <w:p w14:paraId="5FFA9580" w14:textId="77777777" w:rsidR="00F86CAC" w:rsidRDefault="00F86CAC" w:rsidP="00ED120E">
            <w:pPr>
              <w:jc w:val="center"/>
              <w:rPr>
                <w:rFonts w:ascii="Times New Roman" w:eastAsia="Times New Roman" w:hAnsi="Times New Roman" w:cs="Times New Roman"/>
                <w:color w:val="000000"/>
                <w:sz w:val="25"/>
                <w:szCs w:val="25"/>
              </w:rPr>
            </w:pPr>
          </w:p>
          <w:p w14:paraId="2AAFD931" w14:textId="2B46449D" w:rsidR="00D32B85" w:rsidRPr="00ED120E" w:rsidRDefault="004444F5" w:rsidP="00F86CAC">
            <w:pPr>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2AB4E50B" w14:textId="1F9B47EC" w:rsidR="00D32B85" w:rsidRDefault="004444F5" w:rsidP="00F86CAC">
            <w:pP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Bhutan Enterprise Award 2021 winners for each category of award are as follows:</w:t>
            </w:r>
          </w:p>
          <w:p w14:paraId="2322D997" w14:textId="77777777" w:rsidR="00B92B50" w:rsidRPr="00ED120E" w:rsidRDefault="00B92B50" w:rsidP="00F86CAC">
            <w:pPr>
              <w:spacing w:after="0"/>
              <w:jc w:val="both"/>
              <w:rPr>
                <w:rFonts w:ascii="Times New Roman" w:eastAsia="Times New Roman" w:hAnsi="Times New Roman" w:cs="Times New Roman"/>
                <w:sz w:val="25"/>
                <w:szCs w:val="25"/>
              </w:rPr>
            </w:pPr>
          </w:p>
          <w:p w14:paraId="78C397BB" w14:textId="77777777" w:rsidR="00D32B85" w:rsidRPr="00ED120E" w:rsidRDefault="004444F5" w:rsidP="004444F5">
            <w:pPr>
              <w:numPr>
                <w:ilvl w:val="0"/>
                <w:numId w:val="1"/>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Cottage-scale Entrepreneur of the Year</w:t>
            </w:r>
          </w:p>
          <w:p w14:paraId="02A0DEBE" w14:textId="77777777" w:rsidR="00D32B85" w:rsidRPr="00ED120E" w:rsidRDefault="004444F5" w:rsidP="00F86CAC">
            <w:pPr>
              <w:spacing w:after="0"/>
              <w:ind w:left="72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M/s. </w:t>
            </w:r>
            <w:proofErr w:type="spellStart"/>
            <w:r w:rsidRPr="00ED120E">
              <w:rPr>
                <w:rFonts w:ascii="Times New Roman" w:eastAsia="Times New Roman" w:hAnsi="Times New Roman" w:cs="Times New Roman"/>
                <w:sz w:val="25"/>
                <w:szCs w:val="25"/>
              </w:rPr>
              <w:t>Lhawang</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Dedhen</w:t>
            </w:r>
            <w:proofErr w:type="spellEnd"/>
            <w:r w:rsidRPr="00ED120E">
              <w:rPr>
                <w:rFonts w:ascii="Times New Roman" w:eastAsia="Times New Roman" w:hAnsi="Times New Roman" w:cs="Times New Roman"/>
                <w:sz w:val="25"/>
                <w:szCs w:val="25"/>
              </w:rPr>
              <w:t xml:space="preserve"> Incense, </w:t>
            </w:r>
            <w:proofErr w:type="spellStart"/>
            <w:r w:rsidRPr="00ED120E">
              <w:rPr>
                <w:rFonts w:ascii="Times New Roman" w:eastAsia="Times New Roman" w:hAnsi="Times New Roman" w:cs="Times New Roman"/>
                <w:sz w:val="25"/>
                <w:szCs w:val="25"/>
              </w:rPr>
              <w:t>Wangduephodrang</w:t>
            </w:r>
            <w:proofErr w:type="spellEnd"/>
            <w:r w:rsidRPr="00ED120E">
              <w:rPr>
                <w:rFonts w:ascii="Times New Roman" w:eastAsia="Times New Roman" w:hAnsi="Times New Roman" w:cs="Times New Roman"/>
                <w:sz w:val="25"/>
                <w:szCs w:val="25"/>
              </w:rPr>
              <w:t xml:space="preserve">.  </w:t>
            </w:r>
          </w:p>
          <w:p w14:paraId="708DD199" w14:textId="77777777" w:rsidR="00D32B85" w:rsidRPr="00ED120E" w:rsidRDefault="004444F5" w:rsidP="004444F5">
            <w:pPr>
              <w:numPr>
                <w:ilvl w:val="0"/>
                <w:numId w:val="1"/>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Small-scale Entrepreneur of the Year</w:t>
            </w:r>
          </w:p>
          <w:p w14:paraId="0BAECBBB" w14:textId="408BAB39" w:rsidR="00D32B85" w:rsidRPr="00ED120E" w:rsidRDefault="004444F5" w:rsidP="00F86CAC">
            <w:pPr>
              <w:spacing w:after="0"/>
              <w:ind w:left="72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M/s. Kinley </w:t>
            </w:r>
            <w:r w:rsidR="00F86CAC">
              <w:rPr>
                <w:rFonts w:ascii="Times New Roman" w:eastAsia="Times New Roman" w:hAnsi="Times New Roman" w:cs="Times New Roman"/>
                <w:sz w:val="25"/>
                <w:szCs w:val="25"/>
              </w:rPr>
              <w:t xml:space="preserve">&amp; </w:t>
            </w:r>
            <w:r w:rsidRPr="00ED120E">
              <w:rPr>
                <w:rFonts w:ascii="Times New Roman" w:eastAsia="Times New Roman" w:hAnsi="Times New Roman" w:cs="Times New Roman"/>
                <w:sz w:val="25"/>
                <w:szCs w:val="25"/>
              </w:rPr>
              <w:t>Sonam Manufacturing, Thimphu.</w:t>
            </w:r>
          </w:p>
          <w:p w14:paraId="4BCA73C3" w14:textId="77777777" w:rsidR="00D32B85" w:rsidRPr="00ED120E" w:rsidRDefault="004444F5" w:rsidP="004444F5">
            <w:pPr>
              <w:numPr>
                <w:ilvl w:val="0"/>
                <w:numId w:val="1"/>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Rural Entrepreneur of the Year</w:t>
            </w:r>
          </w:p>
          <w:p w14:paraId="30C7EDD6" w14:textId="7FDAF5B1" w:rsidR="00D32B85" w:rsidRPr="00ED120E" w:rsidRDefault="004444F5" w:rsidP="00F86CAC">
            <w:pPr>
              <w:spacing w:after="0"/>
              <w:ind w:left="72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M/s. </w:t>
            </w:r>
            <w:r w:rsidR="00F86CAC" w:rsidRPr="00ED120E">
              <w:rPr>
                <w:rFonts w:ascii="Times New Roman" w:eastAsia="Times New Roman" w:hAnsi="Times New Roman" w:cs="Times New Roman"/>
                <w:sz w:val="25"/>
                <w:szCs w:val="25"/>
              </w:rPr>
              <w:t>Highland</w:t>
            </w:r>
            <w:r w:rsidRPr="00ED120E">
              <w:rPr>
                <w:rFonts w:ascii="Times New Roman" w:eastAsia="Times New Roman" w:hAnsi="Times New Roman" w:cs="Times New Roman"/>
                <w:sz w:val="25"/>
                <w:szCs w:val="25"/>
              </w:rPr>
              <w:t xml:space="preserve"> Dairy Unit, </w:t>
            </w:r>
            <w:proofErr w:type="spellStart"/>
            <w:r w:rsidRPr="00ED120E">
              <w:rPr>
                <w:rFonts w:ascii="Times New Roman" w:eastAsia="Times New Roman" w:hAnsi="Times New Roman" w:cs="Times New Roman"/>
                <w:sz w:val="25"/>
                <w:szCs w:val="25"/>
              </w:rPr>
              <w:t>Wangduephodrang</w:t>
            </w:r>
            <w:proofErr w:type="spellEnd"/>
            <w:r w:rsidRPr="00ED120E">
              <w:rPr>
                <w:rFonts w:ascii="Times New Roman" w:eastAsia="Times New Roman" w:hAnsi="Times New Roman" w:cs="Times New Roman"/>
                <w:sz w:val="25"/>
                <w:szCs w:val="25"/>
              </w:rPr>
              <w:t xml:space="preserve">. </w:t>
            </w:r>
          </w:p>
          <w:p w14:paraId="00FBF719" w14:textId="77777777" w:rsidR="00D32B85" w:rsidRPr="00ED120E" w:rsidRDefault="004444F5" w:rsidP="004444F5">
            <w:pPr>
              <w:numPr>
                <w:ilvl w:val="0"/>
                <w:numId w:val="1"/>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Woman Entrepreneur of the Year</w:t>
            </w:r>
          </w:p>
          <w:p w14:paraId="5D433114" w14:textId="77777777" w:rsidR="00D32B85" w:rsidRPr="00ED120E" w:rsidRDefault="004444F5" w:rsidP="00F86CAC">
            <w:pPr>
              <w:spacing w:after="0"/>
              <w:ind w:left="72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M/s. </w:t>
            </w:r>
            <w:proofErr w:type="spellStart"/>
            <w:r w:rsidRPr="00ED120E">
              <w:rPr>
                <w:rFonts w:ascii="Times New Roman" w:eastAsia="Times New Roman" w:hAnsi="Times New Roman" w:cs="Times New Roman"/>
                <w:sz w:val="25"/>
                <w:szCs w:val="25"/>
              </w:rPr>
              <w:t>Chechay</w:t>
            </w:r>
            <w:proofErr w:type="spellEnd"/>
            <w:r w:rsidRPr="00ED120E">
              <w:rPr>
                <w:rFonts w:ascii="Times New Roman" w:eastAsia="Times New Roman" w:hAnsi="Times New Roman" w:cs="Times New Roman"/>
                <w:sz w:val="25"/>
                <w:szCs w:val="25"/>
              </w:rPr>
              <w:t xml:space="preserve"> Sanitary Pads, Thimphu. </w:t>
            </w:r>
          </w:p>
          <w:p w14:paraId="01AC5D37" w14:textId="6F70D719" w:rsidR="00D32B85" w:rsidRPr="00ED120E" w:rsidRDefault="00D32B85" w:rsidP="00F86CAC">
            <w:pPr>
              <w:spacing w:after="0"/>
              <w:jc w:val="both"/>
              <w:rPr>
                <w:rFonts w:ascii="Times New Roman" w:eastAsia="Times New Roman" w:hAnsi="Times New Roman" w:cs="Times New Roman"/>
                <w:sz w:val="25"/>
                <w:szCs w:val="25"/>
              </w:rPr>
            </w:pPr>
          </w:p>
        </w:tc>
        <w:tc>
          <w:tcPr>
            <w:tcW w:w="3420" w:type="dxa"/>
          </w:tcPr>
          <w:p w14:paraId="7B153524" w14:textId="77777777" w:rsidR="00B92B50" w:rsidRDefault="00B92B50" w:rsidP="00ED120E">
            <w:pPr>
              <w:pBdr>
                <w:top w:val="nil"/>
                <w:left w:val="nil"/>
                <w:bottom w:val="nil"/>
                <w:right w:val="nil"/>
                <w:between w:val="nil"/>
              </w:pBdr>
              <w:spacing w:after="0"/>
              <w:rPr>
                <w:rFonts w:ascii="Times New Roman" w:eastAsia="Times New Roman" w:hAnsi="Times New Roman" w:cs="Times New Roman"/>
                <w:sz w:val="25"/>
                <w:szCs w:val="25"/>
              </w:rPr>
            </w:pPr>
          </w:p>
          <w:p w14:paraId="7EE893CD" w14:textId="77777777" w:rsidR="00B92B50" w:rsidRDefault="00B92B50" w:rsidP="00ED120E">
            <w:pPr>
              <w:pBdr>
                <w:top w:val="nil"/>
                <w:left w:val="nil"/>
                <w:bottom w:val="nil"/>
                <w:right w:val="nil"/>
                <w:between w:val="nil"/>
              </w:pBdr>
              <w:spacing w:after="0"/>
              <w:rPr>
                <w:rFonts w:ascii="Times New Roman" w:eastAsia="Times New Roman" w:hAnsi="Times New Roman" w:cs="Times New Roman"/>
                <w:sz w:val="25"/>
                <w:szCs w:val="25"/>
              </w:rPr>
            </w:pPr>
          </w:p>
          <w:p w14:paraId="7D588325" w14:textId="77777777" w:rsidR="00B92B50" w:rsidRDefault="00B92B50" w:rsidP="00ED120E">
            <w:pPr>
              <w:pBdr>
                <w:top w:val="nil"/>
                <w:left w:val="nil"/>
                <w:bottom w:val="nil"/>
                <w:right w:val="nil"/>
                <w:between w:val="nil"/>
              </w:pBdr>
              <w:spacing w:after="0"/>
              <w:rPr>
                <w:rFonts w:ascii="Times New Roman" w:eastAsia="Times New Roman" w:hAnsi="Times New Roman" w:cs="Times New Roman"/>
                <w:sz w:val="25"/>
                <w:szCs w:val="25"/>
              </w:rPr>
            </w:pPr>
          </w:p>
          <w:p w14:paraId="2E9DA996" w14:textId="77777777" w:rsidR="00B92B50" w:rsidRDefault="00B92B50" w:rsidP="00ED120E">
            <w:pPr>
              <w:pBdr>
                <w:top w:val="nil"/>
                <w:left w:val="nil"/>
                <w:bottom w:val="nil"/>
                <w:right w:val="nil"/>
                <w:between w:val="nil"/>
              </w:pBdr>
              <w:spacing w:after="0"/>
              <w:rPr>
                <w:rFonts w:ascii="Times New Roman" w:eastAsia="Times New Roman" w:hAnsi="Times New Roman" w:cs="Times New Roman"/>
                <w:sz w:val="25"/>
                <w:szCs w:val="25"/>
              </w:rPr>
            </w:pPr>
          </w:p>
          <w:p w14:paraId="4C93DC70" w14:textId="77777777" w:rsidR="00B92B50" w:rsidRDefault="00B92B50" w:rsidP="00ED120E">
            <w:pPr>
              <w:pBdr>
                <w:top w:val="nil"/>
                <w:left w:val="nil"/>
                <w:bottom w:val="nil"/>
                <w:right w:val="nil"/>
                <w:between w:val="nil"/>
              </w:pBdr>
              <w:spacing w:after="0"/>
              <w:rPr>
                <w:rFonts w:ascii="Times New Roman" w:eastAsia="Times New Roman" w:hAnsi="Times New Roman" w:cs="Times New Roman"/>
                <w:sz w:val="25"/>
                <w:szCs w:val="25"/>
              </w:rPr>
            </w:pPr>
          </w:p>
          <w:p w14:paraId="4C80BCEE" w14:textId="49987BC8" w:rsidR="00D32B85" w:rsidRPr="00ED120E" w:rsidRDefault="00B92B50"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 xml:space="preserve">The winners were </w:t>
            </w:r>
            <w:r>
              <w:rPr>
                <w:rFonts w:ascii="Times New Roman" w:eastAsia="Times New Roman" w:hAnsi="Times New Roman" w:cs="Times New Roman"/>
                <w:sz w:val="25"/>
                <w:szCs w:val="25"/>
              </w:rPr>
              <w:t xml:space="preserve">awarded </w:t>
            </w:r>
            <w:r w:rsidRPr="00ED120E">
              <w:rPr>
                <w:rFonts w:ascii="Times New Roman" w:eastAsia="Times New Roman" w:hAnsi="Times New Roman" w:cs="Times New Roman"/>
                <w:sz w:val="25"/>
                <w:szCs w:val="25"/>
              </w:rPr>
              <w:t xml:space="preserve">with a Certificate of Appreciation and a cash prize of Nu. 0.2m each by the Hon’ble </w:t>
            </w:r>
            <w:proofErr w:type="spellStart"/>
            <w:r w:rsidRPr="00ED120E">
              <w:rPr>
                <w:rFonts w:ascii="Times New Roman" w:eastAsia="Times New Roman" w:hAnsi="Times New Roman" w:cs="Times New Roman"/>
                <w:sz w:val="25"/>
                <w:szCs w:val="25"/>
              </w:rPr>
              <w:t>Tengye</w:t>
            </w:r>
            <w:proofErr w:type="spellEnd"/>
            <w:r w:rsidRPr="00ED120E">
              <w:rPr>
                <w:rFonts w:ascii="Times New Roman" w:eastAsia="Times New Roman" w:hAnsi="Times New Roman" w:cs="Times New Roman"/>
                <w:sz w:val="25"/>
                <w:szCs w:val="25"/>
              </w:rPr>
              <w:t xml:space="preserve"> Lyonpo</w:t>
            </w:r>
            <w:r>
              <w:rPr>
                <w:rFonts w:ascii="Times New Roman" w:eastAsia="Times New Roman" w:hAnsi="Times New Roman" w:cs="Times New Roman"/>
                <w:sz w:val="25"/>
                <w:szCs w:val="25"/>
              </w:rPr>
              <w:t>.</w:t>
            </w:r>
          </w:p>
        </w:tc>
      </w:tr>
      <w:tr w:rsidR="00D32B85" w:rsidRPr="00ED120E" w14:paraId="65AD6118" w14:textId="77777777" w:rsidTr="00F86CAC">
        <w:trPr>
          <w:trHeight w:val="602"/>
        </w:trPr>
        <w:tc>
          <w:tcPr>
            <w:tcW w:w="3930" w:type="dxa"/>
            <w:tcBorders>
              <w:top w:val="single" w:sz="4" w:space="0" w:color="000000"/>
              <w:bottom w:val="single" w:sz="4" w:space="0" w:color="000000"/>
            </w:tcBorders>
          </w:tcPr>
          <w:p w14:paraId="0DEE1123"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2.4.3 Establish Female Entrepreneur of the year award </w:t>
            </w:r>
          </w:p>
        </w:tc>
        <w:tc>
          <w:tcPr>
            <w:tcW w:w="2026" w:type="dxa"/>
            <w:tcBorders>
              <w:top w:val="single" w:sz="4" w:space="0" w:color="000000"/>
              <w:bottom w:val="single" w:sz="4" w:space="0" w:color="000000"/>
            </w:tcBorders>
          </w:tcPr>
          <w:p w14:paraId="011416E1" w14:textId="77777777" w:rsidR="00D32B85" w:rsidRPr="00ED120E" w:rsidRDefault="004444F5" w:rsidP="00ED120E">
            <w:pPr>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7ABE71D4"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Woman Entrepreneur of the Year 2021 was awarded to Ms. Pema </w:t>
            </w:r>
            <w:proofErr w:type="spellStart"/>
            <w:r w:rsidRPr="00ED120E">
              <w:rPr>
                <w:rFonts w:ascii="Times New Roman" w:eastAsia="Times New Roman" w:hAnsi="Times New Roman" w:cs="Times New Roman"/>
                <w:sz w:val="25"/>
                <w:szCs w:val="25"/>
              </w:rPr>
              <w:t>Choezom</w:t>
            </w:r>
            <w:proofErr w:type="spellEnd"/>
            <w:r w:rsidRPr="00ED120E">
              <w:rPr>
                <w:rFonts w:ascii="Times New Roman" w:eastAsia="Times New Roman" w:hAnsi="Times New Roman" w:cs="Times New Roman"/>
                <w:sz w:val="25"/>
                <w:szCs w:val="25"/>
              </w:rPr>
              <w:t xml:space="preserve">, Proprietor of M/s. </w:t>
            </w:r>
            <w:proofErr w:type="spellStart"/>
            <w:r w:rsidRPr="00ED120E">
              <w:rPr>
                <w:rFonts w:ascii="Times New Roman" w:eastAsia="Times New Roman" w:hAnsi="Times New Roman" w:cs="Times New Roman"/>
                <w:sz w:val="25"/>
                <w:szCs w:val="25"/>
              </w:rPr>
              <w:t>Chechay</w:t>
            </w:r>
            <w:proofErr w:type="spellEnd"/>
            <w:r w:rsidRPr="00ED120E">
              <w:rPr>
                <w:rFonts w:ascii="Times New Roman" w:eastAsia="Times New Roman" w:hAnsi="Times New Roman" w:cs="Times New Roman"/>
                <w:sz w:val="25"/>
                <w:szCs w:val="25"/>
              </w:rPr>
              <w:t xml:space="preserve"> Sanitary Pads based in Thimphu. </w:t>
            </w:r>
          </w:p>
        </w:tc>
        <w:tc>
          <w:tcPr>
            <w:tcW w:w="3420" w:type="dxa"/>
          </w:tcPr>
          <w:p w14:paraId="7721C5C7"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1073A847" w14:textId="77777777" w:rsidTr="00F86CAC">
        <w:trPr>
          <w:trHeight w:val="602"/>
        </w:trPr>
        <w:tc>
          <w:tcPr>
            <w:tcW w:w="3930" w:type="dxa"/>
            <w:tcBorders>
              <w:top w:val="single" w:sz="4" w:space="0" w:color="000000"/>
              <w:bottom w:val="single" w:sz="4" w:space="0" w:color="000000"/>
            </w:tcBorders>
          </w:tcPr>
          <w:p w14:paraId="1A39DB2F"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14B773B7"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4772D506" w14:textId="389A5B90"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2.5</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 xml:space="preserve">Institutionalize mentorship program, honorarium and fielding in of expert </w:t>
            </w:r>
          </w:p>
        </w:tc>
        <w:tc>
          <w:tcPr>
            <w:tcW w:w="2026" w:type="dxa"/>
            <w:tcBorders>
              <w:top w:val="single" w:sz="4" w:space="0" w:color="000000"/>
              <w:bottom w:val="single" w:sz="4" w:space="0" w:color="000000"/>
            </w:tcBorders>
          </w:tcPr>
          <w:p w14:paraId="6DBC7D45" w14:textId="77777777" w:rsidR="00F86CAC" w:rsidRDefault="00F86CAC" w:rsidP="00ED120E">
            <w:pPr>
              <w:jc w:val="center"/>
              <w:rPr>
                <w:rFonts w:ascii="Times New Roman" w:eastAsia="Times New Roman" w:hAnsi="Times New Roman" w:cs="Times New Roman"/>
                <w:color w:val="000000"/>
                <w:sz w:val="25"/>
                <w:szCs w:val="25"/>
              </w:rPr>
            </w:pPr>
          </w:p>
          <w:p w14:paraId="1B6311F6" w14:textId="731EABCF" w:rsidR="00D32B85" w:rsidRPr="00ED120E" w:rsidRDefault="004444F5" w:rsidP="00F86CAC">
            <w:pPr>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42B4C87C"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Startup Centre, Changzamtog took up the mentorship program and as part of the program, the Centre conducted:</w:t>
            </w:r>
          </w:p>
          <w:p w14:paraId="2C7C06C7"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2D1CCFF1" w14:textId="62FCE6D2" w:rsidR="00D32B85" w:rsidRPr="00ED120E" w:rsidRDefault="004444F5" w:rsidP="004444F5">
            <w:pPr>
              <w:numPr>
                <w:ilvl w:val="0"/>
                <w:numId w:val="5"/>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Business Health </w:t>
            </w:r>
            <w:r w:rsidR="00F86CAC" w:rsidRPr="00ED120E">
              <w:rPr>
                <w:rFonts w:ascii="Times New Roman" w:eastAsia="Times New Roman" w:hAnsi="Times New Roman" w:cs="Times New Roman"/>
                <w:sz w:val="25"/>
                <w:szCs w:val="25"/>
              </w:rPr>
              <w:t>Checkup</w:t>
            </w:r>
            <w:r w:rsidRPr="00ED120E">
              <w:rPr>
                <w:rFonts w:ascii="Times New Roman" w:eastAsia="Times New Roman" w:hAnsi="Times New Roman" w:cs="Times New Roman"/>
                <w:sz w:val="25"/>
                <w:szCs w:val="25"/>
              </w:rPr>
              <w:t xml:space="preserve"> for the Startups.</w:t>
            </w:r>
          </w:p>
          <w:p w14:paraId="45622D9D"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627CAA70" w14:textId="0F488390"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honorarium for fielding experts as per the approved rate of the Ministry of Finance </w:t>
            </w:r>
            <w:r w:rsidR="00B92B50">
              <w:rPr>
                <w:rFonts w:ascii="Times New Roman" w:eastAsia="Times New Roman" w:hAnsi="Times New Roman" w:cs="Times New Roman"/>
                <w:sz w:val="25"/>
                <w:szCs w:val="25"/>
              </w:rPr>
              <w:t xml:space="preserve">that is </w:t>
            </w:r>
            <w:r w:rsidRPr="00ED120E">
              <w:rPr>
                <w:rFonts w:ascii="Times New Roman" w:eastAsia="Times New Roman" w:hAnsi="Times New Roman" w:cs="Times New Roman"/>
                <w:sz w:val="25"/>
                <w:szCs w:val="25"/>
              </w:rPr>
              <w:t>Nu</w:t>
            </w:r>
            <w:r w:rsidR="00B92B50">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 xml:space="preserve">400 per hour or 2000 per day was provided to the Mentors. </w:t>
            </w:r>
          </w:p>
        </w:tc>
        <w:tc>
          <w:tcPr>
            <w:tcW w:w="3420" w:type="dxa"/>
          </w:tcPr>
          <w:p w14:paraId="63A372B0"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329B89F7" w14:textId="77777777" w:rsidTr="00F86CAC">
        <w:trPr>
          <w:trHeight w:val="1007"/>
        </w:trPr>
        <w:tc>
          <w:tcPr>
            <w:tcW w:w="3930" w:type="dxa"/>
            <w:tcBorders>
              <w:top w:val="single" w:sz="4" w:space="0" w:color="000000"/>
              <w:bottom w:val="single" w:sz="4" w:space="0" w:color="000000"/>
            </w:tcBorders>
          </w:tcPr>
          <w:p w14:paraId="3D238D1E" w14:textId="77777777" w:rsidR="00D32B85" w:rsidRPr="00B92B50" w:rsidRDefault="004444F5" w:rsidP="00ED120E">
            <w:pPr>
              <w:spacing w:after="0"/>
              <w:rPr>
                <w:rFonts w:ascii="Times New Roman" w:eastAsia="Times New Roman" w:hAnsi="Times New Roman" w:cs="Times New Roman"/>
                <w:color w:val="000000"/>
                <w:sz w:val="25"/>
                <w:szCs w:val="25"/>
              </w:rPr>
            </w:pPr>
            <w:r w:rsidRPr="00B92B50">
              <w:rPr>
                <w:rFonts w:ascii="Times New Roman" w:eastAsia="Times New Roman" w:hAnsi="Times New Roman" w:cs="Times New Roman"/>
                <w:color w:val="000000"/>
                <w:sz w:val="25"/>
                <w:szCs w:val="25"/>
              </w:rPr>
              <w:t>2.8</w:t>
            </w:r>
            <w:r w:rsidRPr="00B92B50">
              <w:rPr>
                <w:rFonts w:ascii="Times New Roman" w:eastAsia="Times New Roman" w:hAnsi="Times New Roman" w:cs="Times New Roman"/>
                <w:sz w:val="25"/>
                <w:szCs w:val="25"/>
              </w:rPr>
              <w:t xml:space="preserve"> </w:t>
            </w:r>
            <w:r w:rsidRPr="00B92B50">
              <w:rPr>
                <w:rFonts w:ascii="Times New Roman" w:eastAsia="Times New Roman" w:hAnsi="Times New Roman" w:cs="Times New Roman"/>
                <w:color w:val="000000"/>
                <w:sz w:val="25"/>
                <w:szCs w:val="25"/>
              </w:rPr>
              <w:t xml:space="preserve">Promote industry collaboration and linkages between TVET institutions and CSI in implementation of TVET </w:t>
            </w:r>
            <w:proofErr w:type="spellStart"/>
            <w:r w:rsidRPr="00B92B50">
              <w:rPr>
                <w:rFonts w:ascii="Times New Roman" w:eastAsia="Times New Roman" w:hAnsi="Times New Roman" w:cs="Times New Roman"/>
                <w:color w:val="000000"/>
                <w:sz w:val="25"/>
                <w:szCs w:val="25"/>
              </w:rPr>
              <w:t>programmes</w:t>
            </w:r>
            <w:proofErr w:type="spellEnd"/>
            <w:r w:rsidRPr="00B92B50">
              <w:rPr>
                <w:rFonts w:ascii="Times New Roman" w:eastAsia="Times New Roman" w:hAnsi="Times New Roman" w:cs="Times New Roman"/>
                <w:color w:val="000000"/>
                <w:sz w:val="25"/>
                <w:szCs w:val="25"/>
              </w:rPr>
              <w:t>.</w:t>
            </w:r>
          </w:p>
        </w:tc>
        <w:tc>
          <w:tcPr>
            <w:tcW w:w="2026" w:type="dxa"/>
            <w:tcBorders>
              <w:top w:val="single" w:sz="4" w:space="0" w:color="000000"/>
              <w:bottom w:val="single" w:sz="4" w:space="0" w:color="000000"/>
            </w:tcBorders>
          </w:tcPr>
          <w:p w14:paraId="17E98873" w14:textId="77777777" w:rsidR="00D32B85" w:rsidRPr="00B92B50"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roofErr w:type="spellStart"/>
            <w:r w:rsidRPr="00B92B50">
              <w:rPr>
                <w:rFonts w:ascii="Times New Roman" w:eastAsia="Times New Roman" w:hAnsi="Times New Roman" w:cs="Times New Roman"/>
                <w:color w:val="000000"/>
                <w:sz w:val="25"/>
                <w:szCs w:val="25"/>
              </w:rPr>
              <w:t>DoEHR</w:t>
            </w:r>
            <w:proofErr w:type="spellEnd"/>
            <w:r w:rsidRPr="00B92B50">
              <w:rPr>
                <w:rFonts w:ascii="Times New Roman" w:eastAsia="Times New Roman" w:hAnsi="Times New Roman" w:cs="Times New Roman"/>
                <w:color w:val="000000"/>
                <w:sz w:val="25"/>
                <w:szCs w:val="25"/>
              </w:rPr>
              <w:t>/DTE, MoLHR</w:t>
            </w:r>
          </w:p>
          <w:p w14:paraId="7524615E" w14:textId="77777777" w:rsidR="00D32B85" w:rsidRPr="00B92B50" w:rsidRDefault="00D32B8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tc>
        <w:tc>
          <w:tcPr>
            <w:tcW w:w="4619" w:type="dxa"/>
            <w:tcBorders>
              <w:top w:val="single" w:sz="4" w:space="0" w:color="000000"/>
              <w:bottom w:val="single" w:sz="4" w:space="0" w:color="000000"/>
            </w:tcBorders>
          </w:tcPr>
          <w:p w14:paraId="0FB838D4" w14:textId="77777777" w:rsidR="00D32B85" w:rsidRPr="00B92B50"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B92B50">
              <w:rPr>
                <w:rFonts w:ascii="Times New Roman" w:eastAsia="Times New Roman" w:hAnsi="Times New Roman" w:cs="Times New Roman"/>
                <w:sz w:val="25"/>
                <w:szCs w:val="25"/>
              </w:rPr>
              <w:t xml:space="preserve">Implemented skilling program under Build Bhutan Project for the construction sectors and Skills Development Plan </w:t>
            </w:r>
            <w:proofErr w:type="spellStart"/>
            <w:r w:rsidRPr="00B92B50">
              <w:rPr>
                <w:rFonts w:ascii="Times New Roman" w:eastAsia="Times New Roman" w:hAnsi="Times New Roman" w:cs="Times New Roman"/>
                <w:sz w:val="25"/>
                <w:szCs w:val="25"/>
              </w:rPr>
              <w:t>programmes</w:t>
            </w:r>
            <w:proofErr w:type="spellEnd"/>
            <w:r w:rsidRPr="00B92B50">
              <w:rPr>
                <w:rFonts w:ascii="Times New Roman" w:eastAsia="Times New Roman" w:hAnsi="Times New Roman" w:cs="Times New Roman"/>
                <w:sz w:val="25"/>
                <w:szCs w:val="25"/>
              </w:rPr>
              <w:t xml:space="preserve"> in collaboration with the TVET and public institutes</w:t>
            </w:r>
          </w:p>
        </w:tc>
        <w:tc>
          <w:tcPr>
            <w:tcW w:w="3420" w:type="dxa"/>
          </w:tcPr>
          <w:p w14:paraId="2968E33A"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37E1E31D"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FD2AE77"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007C10C2"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040BD7C7" w14:textId="77777777" w:rsidTr="00F86CAC">
        <w:trPr>
          <w:trHeight w:val="1155"/>
        </w:trPr>
        <w:tc>
          <w:tcPr>
            <w:tcW w:w="3930" w:type="dxa"/>
            <w:tcBorders>
              <w:top w:val="single" w:sz="4" w:space="0" w:color="000000"/>
              <w:bottom w:val="single" w:sz="4" w:space="0" w:color="000000"/>
            </w:tcBorders>
          </w:tcPr>
          <w:p w14:paraId="48A205CF"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0AC5B30A"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2.10.1. Hard and soft skill training.</w:t>
            </w:r>
          </w:p>
          <w:p w14:paraId="5D723C21"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tc>
        <w:tc>
          <w:tcPr>
            <w:tcW w:w="2026" w:type="dxa"/>
            <w:tcBorders>
              <w:top w:val="single" w:sz="4" w:space="0" w:color="000000"/>
              <w:bottom w:val="single" w:sz="4" w:space="0" w:color="000000"/>
            </w:tcBorders>
          </w:tcPr>
          <w:p w14:paraId="0279B25B" w14:textId="77777777" w:rsidR="00D32B85" w:rsidRPr="00ED120E" w:rsidRDefault="00D32B8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11BC03E9"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74EEB39F" w14:textId="77777777" w:rsidR="00D32B85" w:rsidRPr="00ED120E" w:rsidRDefault="004444F5" w:rsidP="00ED120E">
            <w:pPr>
              <w:widowControl w:val="0"/>
              <w:spacing w:after="24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Contract Agreement was signed with M/s. </w:t>
            </w:r>
            <w:proofErr w:type="spellStart"/>
            <w:r w:rsidRPr="00ED120E">
              <w:rPr>
                <w:rFonts w:ascii="Times New Roman" w:eastAsia="Times New Roman" w:hAnsi="Times New Roman" w:cs="Times New Roman"/>
                <w:sz w:val="25"/>
                <w:szCs w:val="25"/>
              </w:rPr>
              <w:t>Athang</w:t>
            </w:r>
            <w:proofErr w:type="spellEnd"/>
            <w:r w:rsidRPr="00ED120E">
              <w:rPr>
                <w:rFonts w:ascii="Times New Roman" w:eastAsia="Times New Roman" w:hAnsi="Times New Roman" w:cs="Times New Roman"/>
                <w:sz w:val="25"/>
                <w:szCs w:val="25"/>
              </w:rPr>
              <w:t xml:space="preserve"> Private Limited to conduct Digital Marketing Training in </w:t>
            </w:r>
            <w:proofErr w:type="spellStart"/>
            <w:r w:rsidRPr="00ED120E">
              <w:rPr>
                <w:rFonts w:ascii="Times New Roman" w:eastAsia="Times New Roman" w:hAnsi="Times New Roman" w:cs="Times New Roman"/>
                <w:sz w:val="25"/>
                <w:szCs w:val="25"/>
              </w:rPr>
              <w:t>Mongar</w:t>
            </w:r>
            <w:proofErr w:type="spellEnd"/>
            <w:r w:rsidRPr="00ED120E">
              <w:rPr>
                <w:rFonts w:ascii="Times New Roman" w:eastAsia="Times New Roman" w:hAnsi="Times New Roman" w:cs="Times New Roman"/>
                <w:sz w:val="25"/>
                <w:szCs w:val="25"/>
              </w:rPr>
              <w:t xml:space="preserve"> and Punakha Dzongkhag from January 2022. </w:t>
            </w:r>
          </w:p>
        </w:tc>
        <w:tc>
          <w:tcPr>
            <w:tcW w:w="3420" w:type="dxa"/>
          </w:tcPr>
          <w:p w14:paraId="046DD187" w14:textId="77777777" w:rsidR="00D32B85" w:rsidRPr="00ED120E" w:rsidRDefault="004444F5" w:rsidP="00A94BE7">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Due to the Local Government election in December 2021, the training was postponed to January 2022 as per the directives received from the Election Commission of Bhutan.</w:t>
            </w:r>
          </w:p>
        </w:tc>
      </w:tr>
      <w:tr w:rsidR="00D32B85" w:rsidRPr="00ED120E" w14:paraId="3E177429" w14:textId="77777777" w:rsidTr="00B92B50">
        <w:trPr>
          <w:trHeight w:val="1335"/>
        </w:trPr>
        <w:tc>
          <w:tcPr>
            <w:tcW w:w="3930" w:type="dxa"/>
            <w:tcBorders>
              <w:top w:val="single" w:sz="4" w:space="0" w:color="000000"/>
              <w:bottom w:val="single" w:sz="4" w:space="0" w:color="000000"/>
            </w:tcBorders>
            <w:shd w:val="clear" w:color="auto" w:fill="FFFFFF" w:themeFill="background1"/>
          </w:tcPr>
          <w:p w14:paraId="55619574" w14:textId="77777777" w:rsidR="00D32B85" w:rsidRPr="00B92B50"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1BAF6AC5" w14:textId="77777777" w:rsidR="00D32B85" w:rsidRPr="00B92B50"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B92B50">
              <w:rPr>
                <w:rFonts w:ascii="Times New Roman" w:eastAsia="Times New Roman" w:hAnsi="Times New Roman" w:cs="Times New Roman"/>
                <w:color w:val="000000"/>
                <w:sz w:val="25"/>
                <w:szCs w:val="25"/>
              </w:rPr>
              <w:t>2.10.4. Startup Incubation and digital fabrication trainings and programs</w:t>
            </w:r>
          </w:p>
        </w:tc>
        <w:tc>
          <w:tcPr>
            <w:tcW w:w="2026" w:type="dxa"/>
            <w:tcBorders>
              <w:top w:val="single" w:sz="4" w:space="0" w:color="000000"/>
              <w:bottom w:val="single" w:sz="4" w:space="0" w:color="000000"/>
            </w:tcBorders>
            <w:shd w:val="clear" w:color="auto" w:fill="FFFFFF" w:themeFill="background1"/>
          </w:tcPr>
          <w:p w14:paraId="339FC310" w14:textId="77777777" w:rsidR="00D32B85" w:rsidRPr="00B92B50" w:rsidRDefault="00D32B8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130AF8D5" w14:textId="77777777" w:rsidR="00D32B85" w:rsidRPr="00B92B50"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roofErr w:type="spellStart"/>
            <w:r w:rsidRPr="00B92B50">
              <w:rPr>
                <w:rFonts w:ascii="Times New Roman" w:eastAsia="Times New Roman" w:hAnsi="Times New Roman" w:cs="Times New Roman"/>
                <w:color w:val="000000"/>
                <w:sz w:val="25"/>
                <w:szCs w:val="25"/>
              </w:rPr>
              <w:t>DoEHR</w:t>
            </w:r>
            <w:proofErr w:type="spellEnd"/>
            <w:r w:rsidRPr="00B92B50">
              <w:rPr>
                <w:rFonts w:ascii="Times New Roman" w:eastAsia="Times New Roman" w:hAnsi="Times New Roman" w:cs="Times New Roman"/>
                <w:color w:val="000000"/>
                <w:sz w:val="25"/>
                <w:szCs w:val="25"/>
              </w:rPr>
              <w:t>, MoLHR</w:t>
            </w:r>
          </w:p>
        </w:tc>
        <w:tc>
          <w:tcPr>
            <w:tcW w:w="4619" w:type="dxa"/>
            <w:tcBorders>
              <w:top w:val="single" w:sz="4" w:space="0" w:color="000000"/>
              <w:bottom w:val="single" w:sz="4" w:space="0" w:color="000000"/>
            </w:tcBorders>
            <w:shd w:val="clear" w:color="auto" w:fill="FFFFFF" w:themeFill="background1"/>
          </w:tcPr>
          <w:p w14:paraId="745C2293" w14:textId="77777777" w:rsidR="00B92B50" w:rsidRPr="00B92B50" w:rsidRDefault="004444F5" w:rsidP="00B92B50">
            <w:pPr>
              <w:pStyle w:val="ListParagraph"/>
              <w:numPr>
                <w:ilvl w:val="0"/>
                <w:numId w:val="31"/>
              </w:numPr>
              <w:pBdr>
                <w:top w:val="nil"/>
                <w:left w:val="nil"/>
                <w:bottom w:val="nil"/>
                <w:right w:val="nil"/>
                <w:between w:val="nil"/>
              </w:pBdr>
              <w:spacing w:after="0"/>
              <w:jc w:val="both"/>
              <w:rPr>
                <w:rFonts w:ascii="Times New Roman" w:eastAsia="Times New Roman" w:hAnsi="Times New Roman" w:cs="Times New Roman"/>
                <w:sz w:val="25"/>
                <w:szCs w:val="25"/>
              </w:rPr>
            </w:pPr>
            <w:r w:rsidRPr="00B92B50">
              <w:rPr>
                <w:rFonts w:ascii="Times New Roman" w:eastAsia="Times New Roman" w:hAnsi="Times New Roman" w:cs="Times New Roman"/>
                <w:sz w:val="25"/>
                <w:szCs w:val="25"/>
              </w:rPr>
              <w:t xml:space="preserve">10 </w:t>
            </w:r>
            <w:r w:rsidR="00B92B50" w:rsidRPr="00B92B50">
              <w:rPr>
                <w:rFonts w:ascii="Times New Roman" w:eastAsia="Times New Roman" w:hAnsi="Times New Roman" w:cs="Times New Roman"/>
                <w:sz w:val="25"/>
                <w:szCs w:val="25"/>
              </w:rPr>
              <w:t>incubates (</w:t>
            </w:r>
            <w:proofErr w:type="spellStart"/>
            <w:r w:rsidR="00B92B50" w:rsidRPr="00B92B50">
              <w:rPr>
                <w:rFonts w:ascii="Times New Roman" w:eastAsia="Times New Roman" w:hAnsi="Times New Roman" w:cs="Times New Roman"/>
                <w:sz w:val="25"/>
                <w:szCs w:val="25"/>
              </w:rPr>
              <w:t>Agro</w:t>
            </w:r>
            <w:proofErr w:type="spellEnd"/>
            <w:r w:rsidR="00B92B50" w:rsidRPr="00B92B50">
              <w:rPr>
                <w:rFonts w:ascii="Times New Roman" w:eastAsia="Times New Roman" w:hAnsi="Times New Roman" w:cs="Times New Roman"/>
                <w:sz w:val="25"/>
                <w:szCs w:val="25"/>
              </w:rPr>
              <w:t xml:space="preserve">-based business) </w:t>
            </w:r>
            <w:r w:rsidRPr="00B92B50">
              <w:rPr>
                <w:rFonts w:ascii="Times New Roman" w:eastAsia="Times New Roman" w:hAnsi="Times New Roman" w:cs="Times New Roman"/>
                <w:sz w:val="25"/>
                <w:szCs w:val="25"/>
              </w:rPr>
              <w:t>graduated from C</w:t>
            </w:r>
            <w:r w:rsidR="00B92B50" w:rsidRPr="00B92B50">
              <w:rPr>
                <w:rFonts w:ascii="Times New Roman" w:eastAsia="Times New Roman" w:hAnsi="Times New Roman" w:cs="Times New Roman"/>
                <w:sz w:val="25"/>
                <w:szCs w:val="25"/>
              </w:rPr>
              <w:t xml:space="preserve">ollege of </w:t>
            </w:r>
            <w:r w:rsidRPr="00B92B50">
              <w:rPr>
                <w:rFonts w:ascii="Times New Roman" w:eastAsia="Times New Roman" w:hAnsi="Times New Roman" w:cs="Times New Roman"/>
                <w:sz w:val="25"/>
                <w:szCs w:val="25"/>
              </w:rPr>
              <w:t>N</w:t>
            </w:r>
            <w:r w:rsidR="00B92B50" w:rsidRPr="00B92B50">
              <w:rPr>
                <w:rFonts w:ascii="Times New Roman" w:eastAsia="Times New Roman" w:hAnsi="Times New Roman" w:cs="Times New Roman"/>
                <w:sz w:val="25"/>
                <w:szCs w:val="25"/>
              </w:rPr>
              <w:t xml:space="preserve">atural </w:t>
            </w:r>
            <w:r w:rsidRPr="00B92B50">
              <w:rPr>
                <w:rFonts w:ascii="Times New Roman" w:eastAsia="Times New Roman" w:hAnsi="Times New Roman" w:cs="Times New Roman"/>
                <w:sz w:val="25"/>
                <w:szCs w:val="25"/>
              </w:rPr>
              <w:t>R</w:t>
            </w:r>
            <w:r w:rsidR="00B92B50" w:rsidRPr="00B92B50">
              <w:rPr>
                <w:rFonts w:ascii="Times New Roman" w:eastAsia="Times New Roman" w:hAnsi="Times New Roman" w:cs="Times New Roman"/>
                <w:sz w:val="25"/>
                <w:szCs w:val="25"/>
              </w:rPr>
              <w:t>esources (CNR)</w:t>
            </w:r>
            <w:r w:rsidRPr="00B92B50">
              <w:rPr>
                <w:rFonts w:ascii="Times New Roman" w:eastAsia="Times New Roman" w:hAnsi="Times New Roman" w:cs="Times New Roman"/>
                <w:sz w:val="25"/>
                <w:szCs w:val="25"/>
              </w:rPr>
              <w:t xml:space="preserve"> </w:t>
            </w:r>
            <w:r w:rsidR="00B92B50" w:rsidRPr="00B92B50">
              <w:rPr>
                <w:rFonts w:ascii="Times New Roman" w:eastAsia="Times New Roman" w:hAnsi="Times New Roman" w:cs="Times New Roman"/>
                <w:sz w:val="25"/>
                <w:szCs w:val="25"/>
              </w:rPr>
              <w:t>during the</w:t>
            </w:r>
            <w:r w:rsidRPr="00B92B50">
              <w:rPr>
                <w:rFonts w:ascii="Times New Roman" w:eastAsia="Times New Roman" w:hAnsi="Times New Roman" w:cs="Times New Roman"/>
                <w:sz w:val="25"/>
                <w:szCs w:val="25"/>
              </w:rPr>
              <w:t xml:space="preserve"> month of November 2021</w:t>
            </w:r>
            <w:r w:rsidR="00B92B50" w:rsidRPr="00B92B50">
              <w:rPr>
                <w:rFonts w:ascii="Times New Roman" w:eastAsia="Times New Roman" w:hAnsi="Times New Roman" w:cs="Times New Roman"/>
                <w:sz w:val="25"/>
                <w:szCs w:val="25"/>
              </w:rPr>
              <w:t xml:space="preserve">. </w:t>
            </w:r>
          </w:p>
          <w:p w14:paraId="67FF5893" w14:textId="77777777" w:rsidR="00B92B50" w:rsidRDefault="00B92B50"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26F8C9D0" w14:textId="0DA7589E" w:rsidR="00D32B85" w:rsidRPr="00B92B50" w:rsidRDefault="004444F5" w:rsidP="00B92B50">
            <w:pPr>
              <w:pStyle w:val="ListParagraph"/>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B92B50">
              <w:rPr>
                <w:rFonts w:ascii="Times New Roman" w:eastAsia="Times New Roman" w:hAnsi="Times New Roman" w:cs="Times New Roman"/>
                <w:sz w:val="25"/>
                <w:szCs w:val="25"/>
              </w:rPr>
              <w:t xml:space="preserve">3 </w:t>
            </w:r>
            <w:r w:rsidR="00B92B50" w:rsidRPr="00B92B50">
              <w:rPr>
                <w:rFonts w:ascii="Times New Roman" w:eastAsia="Times New Roman" w:hAnsi="Times New Roman" w:cs="Times New Roman"/>
                <w:sz w:val="25"/>
                <w:szCs w:val="25"/>
              </w:rPr>
              <w:t>incubates are</w:t>
            </w:r>
            <w:r w:rsidRPr="00B92B50">
              <w:rPr>
                <w:rFonts w:ascii="Times New Roman" w:eastAsia="Times New Roman" w:hAnsi="Times New Roman" w:cs="Times New Roman"/>
                <w:sz w:val="25"/>
                <w:szCs w:val="25"/>
              </w:rPr>
              <w:t xml:space="preserve"> currently at Thimphu </w:t>
            </w:r>
            <w:proofErr w:type="spellStart"/>
            <w:r w:rsidRPr="00B92B50">
              <w:rPr>
                <w:rFonts w:ascii="Times New Roman" w:eastAsia="Times New Roman" w:hAnsi="Times New Roman" w:cs="Times New Roman"/>
                <w:sz w:val="25"/>
                <w:szCs w:val="25"/>
              </w:rPr>
              <w:t>Techpark</w:t>
            </w:r>
            <w:proofErr w:type="spellEnd"/>
            <w:r w:rsidRPr="00B92B50">
              <w:rPr>
                <w:rFonts w:ascii="Times New Roman" w:eastAsia="Times New Roman" w:hAnsi="Times New Roman" w:cs="Times New Roman"/>
                <w:sz w:val="25"/>
                <w:szCs w:val="25"/>
              </w:rPr>
              <w:t xml:space="preserve"> Limited</w:t>
            </w:r>
            <w:r w:rsidR="00B92B50" w:rsidRPr="00B92B50">
              <w:rPr>
                <w:rFonts w:ascii="Times New Roman" w:eastAsia="Times New Roman" w:hAnsi="Times New Roman" w:cs="Times New Roman"/>
                <w:sz w:val="25"/>
                <w:szCs w:val="25"/>
              </w:rPr>
              <w:t xml:space="preserve"> (IT &amp; IT enabled services)</w:t>
            </w:r>
          </w:p>
        </w:tc>
        <w:tc>
          <w:tcPr>
            <w:tcW w:w="3420" w:type="dxa"/>
          </w:tcPr>
          <w:p w14:paraId="31630083"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70B2D0D8" w14:textId="77777777" w:rsidTr="00F86CAC">
        <w:trPr>
          <w:trHeight w:val="3450"/>
        </w:trPr>
        <w:tc>
          <w:tcPr>
            <w:tcW w:w="3930" w:type="dxa"/>
            <w:tcBorders>
              <w:top w:val="single" w:sz="4" w:space="0" w:color="000000"/>
              <w:bottom w:val="single" w:sz="4" w:space="0" w:color="000000"/>
            </w:tcBorders>
          </w:tcPr>
          <w:p w14:paraId="24D0292E"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0C88CD8"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2.10.5. Product diversification, miniaturization, innovation and new designs.</w:t>
            </w:r>
          </w:p>
        </w:tc>
        <w:tc>
          <w:tcPr>
            <w:tcW w:w="2026" w:type="dxa"/>
            <w:tcBorders>
              <w:top w:val="single" w:sz="4" w:space="0" w:color="000000"/>
              <w:bottom w:val="single" w:sz="4" w:space="0" w:color="000000"/>
            </w:tcBorders>
          </w:tcPr>
          <w:p w14:paraId="08D03115" w14:textId="77777777" w:rsidR="00D32B85" w:rsidRPr="00ED120E" w:rsidRDefault="00D32B8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35F7BAB6"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APIC</w:t>
            </w:r>
          </w:p>
        </w:tc>
        <w:tc>
          <w:tcPr>
            <w:tcW w:w="4619" w:type="dxa"/>
            <w:tcBorders>
              <w:top w:val="single" w:sz="4" w:space="0" w:color="000000"/>
              <w:bottom w:val="single" w:sz="4" w:space="0" w:color="000000"/>
            </w:tcBorders>
          </w:tcPr>
          <w:p w14:paraId="7BC2A7EA" w14:textId="5B94523D" w:rsidR="00D32B85" w:rsidRPr="00ED120E" w:rsidRDefault="004444F5" w:rsidP="00ED120E">
            <w:pPr>
              <w:spacing w:after="0"/>
              <w:jc w:val="both"/>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Following trainings on Product Diversification, Miniaturization, Innovation and New Designs are conducted</w:t>
            </w:r>
            <w:r w:rsidR="00F86CAC">
              <w:rPr>
                <w:rFonts w:ascii="Times New Roman" w:eastAsia="Times New Roman" w:hAnsi="Times New Roman" w:cs="Times New Roman"/>
                <w:color w:val="222222"/>
                <w:sz w:val="25"/>
                <w:szCs w:val="25"/>
              </w:rPr>
              <w:t>:</w:t>
            </w:r>
          </w:p>
          <w:p w14:paraId="75B0A701" w14:textId="77777777" w:rsidR="00D32B85" w:rsidRPr="00ED120E" w:rsidRDefault="00D32B85" w:rsidP="00ED120E">
            <w:pPr>
              <w:spacing w:after="0"/>
              <w:jc w:val="both"/>
              <w:rPr>
                <w:rFonts w:ascii="Times New Roman" w:eastAsia="Times New Roman" w:hAnsi="Times New Roman" w:cs="Times New Roman"/>
                <w:color w:val="222222"/>
                <w:sz w:val="25"/>
                <w:szCs w:val="25"/>
              </w:rPr>
            </w:pPr>
          </w:p>
          <w:p w14:paraId="1503B9E4" w14:textId="6423E46F" w:rsidR="00D32B85" w:rsidRDefault="004444F5" w:rsidP="004444F5">
            <w:pPr>
              <w:numPr>
                <w:ilvl w:val="0"/>
                <w:numId w:val="12"/>
              </w:numPr>
              <w:spacing w:after="0"/>
              <w:jc w:val="both"/>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 xml:space="preserve">Product Development Training on Cane &amp; Bamboo weaving at </w:t>
            </w:r>
            <w:proofErr w:type="spellStart"/>
            <w:r w:rsidRPr="00ED120E">
              <w:rPr>
                <w:rFonts w:ascii="Times New Roman" w:eastAsia="Times New Roman" w:hAnsi="Times New Roman" w:cs="Times New Roman"/>
                <w:color w:val="222222"/>
                <w:sz w:val="25"/>
                <w:szCs w:val="25"/>
              </w:rPr>
              <w:t>Bjoka</w:t>
            </w:r>
            <w:proofErr w:type="spellEnd"/>
            <w:r w:rsidRPr="00ED120E">
              <w:rPr>
                <w:rFonts w:ascii="Times New Roman" w:eastAsia="Times New Roman" w:hAnsi="Times New Roman" w:cs="Times New Roman"/>
                <w:color w:val="222222"/>
                <w:sz w:val="25"/>
                <w:szCs w:val="25"/>
              </w:rPr>
              <w:t xml:space="preserve">, </w:t>
            </w:r>
            <w:proofErr w:type="spellStart"/>
            <w:r w:rsidRPr="00ED120E">
              <w:rPr>
                <w:rFonts w:ascii="Times New Roman" w:eastAsia="Times New Roman" w:hAnsi="Times New Roman" w:cs="Times New Roman"/>
                <w:color w:val="222222"/>
                <w:sz w:val="25"/>
                <w:szCs w:val="25"/>
              </w:rPr>
              <w:t>Zhemgang</w:t>
            </w:r>
            <w:proofErr w:type="spellEnd"/>
            <w:r w:rsidRPr="00ED120E">
              <w:rPr>
                <w:rFonts w:ascii="Times New Roman" w:eastAsia="Times New Roman" w:hAnsi="Times New Roman" w:cs="Times New Roman"/>
                <w:color w:val="222222"/>
                <w:sz w:val="25"/>
                <w:szCs w:val="25"/>
              </w:rPr>
              <w:t xml:space="preserve"> for 18 artisans.</w:t>
            </w:r>
          </w:p>
          <w:p w14:paraId="4FFF58A1" w14:textId="77777777" w:rsidR="00F86CAC" w:rsidRPr="00ED120E" w:rsidRDefault="00F86CAC" w:rsidP="00F86CAC">
            <w:pPr>
              <w:spacing w:after="0"/>
              <w:ind w:left="720"/>
              <w:jc w:val="both"/>
              <w:rPr>
                <w:rFonts w:ascii="Times New Roman" w:eastAsia="Times New Roman" w:hAnsi="Times New Roman" w:cs="Times New Roman"/>
                <w:color w:val="222222"/>
                <w:sz w:val="25"/>
                <w:szCs w:val="25"/>
              </w:rPr>
            </w:pPr>
          </w:p>
          <w:p w14:paraId="4AFF224A" w14:textId="3101E4EE" w:rsidR="00D32B85" w:rsidRPr="00ED120E" w:rsidRDefault="004444F5" w:rsidP="004444F5">
            <w:pPr>
              <w:numPr>
                <w:ilvl w:val="0"/>
                <w:numId w:val="12"/>
              </w:numPr>
              <w:spacing w:after="0"/>
              <w:jc w:val="both"/>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 xml:space="preserve">Product Development Training on Cane &amp; Bamboo weaving at </w:t>
            </w:r>
            <w:proofErr w:type="spellStart"/>
            <w:r w:rsidRPr="00ED120E">
              <w:rPr>
                <w:rFonts w:ascii="Times New Roman" w:eastAsia="Times New Roman" w:hAnsi="Times New Roman" w:cs="Times New Roman"/>
                <w:color w:val="222222"/>
                <w:sz w:val="25"/>
                <w:szCs w:val="25"/>
              </w:rPr>
              <w:t>Philuma</w:t>
            </w:r>
            <w:proofErr w:type="spellEnd"/>
            <w:r w:rsidRPr="00ED120E">
              <w:rPr>
                <w:rFonts w:ascii="Times New Roman" w:eastAsia="Times New Roman" w:hAnsi="Times New Roman" w:cs="Times New Roman"/>
                <w:color w:val="222222"/>
                <w:sz w:val="25"/>
                <w:szCs w:val="25"/>
              </w:rPr>
              <w:t>, S/</w:t>
            </w:r>
            <w:proofErr w:type="spellStart"/>
            <w:r w:rsidRPr="00ED120E">
              <w:rPr>
                <w:rFonts w:ascii="Times New Roman" w:eastAsia="Times New Roman" w:hAnsi="Times New Roman" w:cs="Times New Roman"/>
                <w:color w:val="222222"/>
                <w:sz w:val="25"/>
                <w:szCs w:val="25"/>
              </w:rPr>
              <w:t>Jongkhar</w:t>
            </w:r>
            <w:proofErr w:type="spellEnd"/>
            <w:r w:rsidRPr="00ED120E">
              <w:rPr>
                <w:rFonts w:ascii="Times New Roman" w:eastAsia="Times New Roman" w:hAnsi="Times New Roman" w:cs="Times New Roman"/>
                <w:color w:val="222222"/>
                <w:sz w:val="25"/>
                <w:szCs w:val="25"/>
              </w:rPr>
              <w:t xml:space="preserve"> for </w:t>
            </w:r>
            <w:r w:rsidR="00B92B50" w:rsidRPr="00ED120E">
              <w:rPr>
                <w:rFonts w:ascii="Times New Roman" w:eastAsia="Times New Roman" w:hAnsi="Times New Roman" w:cs="Times New Roman"/>
                <w:color w:val="222222"/>
                <w:sz w:val="25"/>
                <w:szCs w:val="25"/>
              </w:rPr>
              <w:t>22 artisans</w:t>
            </w:r>
            <w:r w:rsidRPr="00ED120E">
              <w:rPr>
                <w:rFonts w:ascii="Times New Roman" w:eastAsia="Times New Roman" w:hAnsi="Times New Roman" w:cs="Times New Roman"/>
                <w:color w:val="222222"/>
                <w:sz w:val="25"/>
                <w:szCs w:val="25"/>
              </w:rPr>
              <w:t>.</w:t>
            </w:r>
          </w:p>
          <w:p w14:paraId="38D34F25" w14:textId="77777777" w:rsidR="00D32B85" w:rsidRPr="00ED120E" w:rsidRDefault="00D32B85" w:rsidP="00ED120E">
            <w:pPr>
              <w:spacing w:after="0"/>
              <w:jc w:val="both"/>
              <w:rPr>
                <w:rFonts w:ascii="Times New Roman" w:eastAsia="Times New Roman" w:hAnsi="Times New Roman" w:cs="Times New Roman"/>
                <w:color w:val="222222"/>
                <w:sz w:val="25"/>
                <w:szCs w:val="25"/>
              </w:rPr>
            </w:pPr>
          </w:p>
          <w:p w14:paraId="1A966182" w14:textId="30B85F0B" w:rsidR="00D32B85" w:rsidRDefault="00D32B85" w:rsidP="00ED120E">
            <w:pPr>
              <w:spacing w:after="0"/>
              <w:jc w:val="both"/>
              <w:rPr>
                <w:rFonts w:ascii="Times New Roman" w:eastAsia="Times New Roman" w:hAnsi="Times New Roman" w:cs="Times New Roman"/>
                <w:color w:val="222222"/>
                <w:sz w:val="25"/>
                <w:szCs w:val="25"/>
              </w:rPr>
            </w:pPr>
          </w:p>
          <w:p w14:paraId="162769C2" w14:textId="4712C7DA" w:rsidR="00D32B85" w:rsidRDefault="00D32B85" w:rsidP="00ED120E">
            <w:pPr>
              <w:spacing w:after="0"/>
              <w:jc w:val="both"/>
              <w:rPr>
                <w:rFonts w:ascii="Times New Roman" w:eastAsia="Times New Roman" w:hAnsi="Times New Roman" w:cs="Times New Roman"/>
                <w:color w:val="222222"/>
                <w:sz w:val="25"/>
                <w:szCs w:val="25"/>
              </w:rPr>
            </w:pPr>
          </w:p>
          <w:p w14:paraId="3689D20F" w14:textId="77777777" w:rsidR="00B92B50" w:rsidRPr="00ED120E" w:rsidRDefault="00B92B50" w:rsidP="00ED120E">
            <w:pPr>
              <w:spacing w:after="0"/>
              <w:jc w:val="both"/>
              <w:rPr>
                <w:rFonts w:ascii="Times New Roman" w:eastAsia="Times New Roman" w:hAnsi="Times New Roman" w:cs="Times New Roman"/>
                <w:color w:val="222222"/>
                <w:sz w:val="25"/>
                <w:szCs w:val="25"/>
              </w:rPr>
            </w:pPr>
          </w:p>
          <w:p w14:paraId="0110ED6E" w14:textId="77777777" w:rsidR="00D32B85" w:rsidRPr="00ED120E" w:rsidRDefault="00D32B85" w:rsidP="00ED120E">
            <w:pPr>
              <w:spacing w:after="0"/>
              <w:jc w:val="both"/>
              <w:rPr>
                <w:rFonts w:ascii="Times New Roman" w:eastAsia="Times New Roman" w:hAnsi="Times New Roman" w:cs="Times New Roman"/>
                <w:color w:val="222222"/>
                <w:sz w:val="25"/>
                <w:szCs w:val="25"/>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1400D" w14:textId="77777777" w:rsidR="00D32B85" w:rsidRPr="00ED120E" w:rsidRDefault="004444F5" w:rsidP="00ED120E">
            <w:pPr>
              <w:spacing w:before="240"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management was able to conduct the product development, diversification and innovation at </w:t>
            </w:r>
            <w:proofErr w:type="spellStart"/>
            <w:r w:rsidRPr="00ED120E">
              <w:rPr>
                <w:rFonts w:ascii="Times New Roman" w:eastAsia="Times New Roman" w:hAnsi="Times New Roman" w:cs="Times New Roman"/>
                <w:sz w:val="25"/>
                <w:szCs w:val="25"/>
              </w:rPr>
              <w:t>Bjoka</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Zhemgang</w:t>
            </w:r>
            <w:proofErr w:type="spellEnd"/>
            <w:r w:rsidRPr="00ED120E">
              <w:rPr>
                <w:rFonts w:ascii="Times New Roman" w:eastAsia="Times New Roman" w:hAnsi="Times New Roman" w:cs="Times New Roman"/>
                <w:sz w:val="25"/>
                <w:szCs w:val="25"/>
              </w:rPr>
              <w:t xml:space="preserve"> and </w:t>
            </w:r>
            <w:proofErr w:type="spellStart"/>
            <w:r w:rsidRPr="00ED120E">
              <w:rPr>
                <w:rFonts w:ascii="Times New Roman" w:eastAsia="Times New Roman" w:hAnsi="Times New Roman" w:cs="Times New Roman"/>
                <w:sz w:val="25"/>
                <w:szCs w:val="25"/>
              </w:rPr>
              <w:t>Philuma</w:t>
            </w:r>
            <w:proofErr w:type="spellEnd"/>
            <w:r w:rsidRPr="00ED120E">
              <w:rPr>
                <w:rFonts w:ascii="Times New Roman" w:eastAsia="Times New Roman" w:hAnsi="Times New Roman" w:cs="Times New Roman"/>
                <w:sz w:val="25"/>
                <w:szCs w:val="25"/>
              </w:rPr>
              <w:t xml:space="preserve">, S/J amid the pandemic.   </w:t>
            </w:r>
          </w:p>
        </w:tc>
      </w:tr>
      <w:tr w:rsidR="00D32B85" w:rsidRPr="00ED120E" w14:paraId="62A13442" w14:textId="77777777">
        <w:trPr>
          <w:trHeight w:val="422"/>
        </w:trPr>
        <w:tc>
          <w:tcPr>
            <w:tcW w:w="13995" w:type="dxa"/>
            <w:gridSpan w:val="4"/>
            <w:tcBorders>
              <w:top w:val="single" w:sz="4" w:space="0" w:color="000000"/>
              <w:bottom w:val="single" w:sz="4" w:space="0" w:color="000000"/>
            </w:tcBorders>
            <w:shd w:val="clear" w:color="auto" w:fill="EBF1DD"/>
          </w:tcPr>
          <w:p w14:paraId="1702D48F"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b/>
                <w:color w:val="000000"/>
                <w:sz w:val="25"/>
                <w:szCs w:val="25"/>
                <w:shd w:val="clear" w:color="auto" w:fill="F2F2F2"/>
              </w:rPr>
              <w:lastRenderedPageBreak/>
              <w:t>Strategic Objective</w:t>
            </w:r>
            <w:r w:rsidRPr="00ED120E">
              <w:rPr>
                <w:rFonts w:ascii="Times New Roman" w:eastAsia="Times New Roman" w:hAnsi="Times New Roman" w:cs="Times New Roman"/>
                <w:b/>
                <w:color w:val="000000"/>
                <w:sz w:val="25"/>
                <w:szCs w:val="25"/>
              </w:rPr>
              <w:t xml:space="preserve"> 3: Business Development Support and Infrastructure</w:t>
            </w:r>
          </w:p>
        </w:tc>
      </w:tr>
      <w:tr w:rsidR="00D32B85" w:rsidRPr="00ED120E" w14:paraId="20356664" w14:textId="77777777" w:rsidTr="00F86CAC">
        <w:trPr>
          <w:trHeight w:val="495"/>
        </w:trPr>
        <w:tc>
          <w:tcPr>
            <w:tcW w:w="3930" w:type="dxa"/>
            <w:tcBorders>
              <w:top w:val="single" w:sz="4" w:space="0" w:color="000000"/>
              <w:bottom w:val="single" w:sz="4" w:space="0" w:color="000000"/>
            </w:tcBorders>
            <w:shd w:val="clear" w:color="auto" w:fill="EBF1DD"/>
          </w:tcPr>
          <w:p w14:paraId="5D5EBEA9"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b/>
                <w:color w:val="000000"/>
                <w:sz w:val="25"/>
                <w:szCs w:val="25"/>
              </w:rPr>
              <w:t>Activities/Measures</w:t>
            </w:r>
          </w:p>
        </w:tc>
        <w:tc>
          <w:tcPr>
            <w:tcW w:w="2026" w:type="dxa"/>
            <w:tcBorders>
              <w:top w:val="single" w:sz="4" w:space="0" w:color="000000"/>
              <w:bottom w:val="single" w:sz="4" w:space="0" w:color="000000"/>
            </w:tcBorders>
            <w:shd w:val="clear" w:color="auto" w:fill="EBF1DD"/>
          </w:tcPr>
          <w:p w14:paraId="16C54ECF"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b/>
                <w:color w:val="000000"/>
                <w:sz w:val="25"/>
                <w:szCs w:val="25"/>
              </w:rPr>
              <w:t>Lead</w:t>
            </w:r>
          </w:p>
        </w:tc>
        <w:tc>
          <w:tcPr>
            <w:tcW w:w="4619" w:type="dxa"/>
            <w:tcBorders>
              <w:top w:val="single" w:sz="4" w:space="0" w:color="000000"/>
              <w:bottom w:val="single" w:sz="4" w:space="0" w:color="000000"/>
            </w:tcBorders>
            <w:shd w:val="clear" w:color="auto" w:fill="EBF1DD"/>
          </w:tcPr>
          <w:p w14:paraId="2A6D26E1"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b/>
                <w:color w:val="000000"/>
                <w:sz w:val="25"/>
                <w:szCs w:val="25"/>
              </w:rPr>
              <w:t>Progress/Implementation Updates</w:t>
            </w:r>
          </w:p>
        </w:tc>
        <w:tc>
          <w:tcPr>
            <w:tcW w:w="3420" w:type="dxa"/>
            <w:shd w:val="clear" w:color="auto" w:fill="EBF1DD"/>
          </w:tcPr>
          <w:p w14:paraId="38794ABF"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b/>
                <w:color w:val="000000"/>
                <w:sz w:val="25"/>
                <w:szCs w:val="25"/>
              </w:rPr>
              <w:t>Remarks</w:t>
            </w:r>
          </w:p>
        </w:tc>
      </w:tr>
      <w:tr w:rsidR="00D32B85" w:rsidRPr="00ED120E" w14:paraId="364532B4" w14:textId="77777777" w:rsidTr="00F86CAC">
        <w:trPr>
          <w:trHeight w:val="4663"/>
        </w:trPr>
        <w:tc>
          <w:tcPr>
            <w:tcW w:w="3930" w:type="dxa"/>
            <w:tcBorders>
              <w:top w:val="single" w:sz="4" w:space="0" w:color="000000"/>
              <w:bottom w:val="single" w:sz="4" w:space="0" w:color="000000"/>
            </w:tcBorders>
          </w:tcPr>
          <w:p w14:paraId="3BA5DE79"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17FC0442" w14:textId="77777777" w:rsidR="00F86CAC" w:rsidRDefault="00F86CAC"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2D118CFF" w14:textId="77777777" w:rsidR="00F86CAC" w:rsidRDefault="00F86CAC"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57522DFD" w14:textId="77777777" w:rsidR="00F86CAC" w:rsidRDefault="00F86CAC"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562D822F" w14:textId="77777777" w:rsidR="00F86CAC" w:rsidRDefault="00F86CAC"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28274F76" w14:textId="77777777" w:rsidR="00F86CAC" w:rsidRDefault="00F86CAC"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6554A11F" w14:textId="2AE82D8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3.1.1</w:t>
            </w:r>
            <w:r w:rsidR="00F86CAC">
              <w:rPr>
                <w:rFonts w:ascii="Times New Roman" w:eastAsia="Times New Roman" w:hAnsi="Times New Roman" w:cs="Times New Roman"/>
                <w:color w:val="000000"/>
                <w:sz w:val="25"/>
                <w:szCs w:val="25"/>
              </w:rPr>
              <w:t xml:space="preserve"> </w:t>
            </w:r>
            <w:r w:rsidRPr="00ED120E">
              <w:rPr>
                <w:rFonts w:ascii="Times New Roman" w:eastAsia="Times New Roman" w:hAnsi="Times New Roman" w:cs="Times New Roman"/>
                <w:color w:val="000000"/>
                <w:sz w:val="25"/>
                <w:szCs w:val="25"/>
              </w:rPr>
              <w:t>Construct and furnish 2 Startup centers</w:t>
            </w:r>
          </w:p>
        </w:tc>
        <w:tc>
          <w:tcPr>
            <w:tcW w:w="2026" w:type="dxa"/>
            <w:tcBorders>
              <w:top w:val="single" w:sz="4" w:space="0" w:color="000000"/>
              <w:bottom w:val="single" w:sz="4" w:space="0" w:color="000000"/>
            </w:tcBorders>
          </w:tcPr>
          <w:p w14:paraId="7AB601F1" w14:textId="77777777" w:rsidR="00D32B85" w:rsidRPr="00ED120E" w:rsidRDefault="00D32B85" w:rsidP="00ED120E">
            <w:pPr>
              <w:spacing w:after="0"/>
              <w:rPr>
                <w:rFonts w:ascii="Times New Roman" w:eastAsia="Times New Roman" w:hAnsi="Times New Roman" w:cs="Times New Roman"/>
                <w:color w:val="000000"/>
                <w:sz w:val="25"/>
                <w:szCs w:val="25"/>
              </w:rPr>
            </w:pPr>
          </w:p>
          <w:p w14:paraId="3A2536EA"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0166F57B"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7E19D710"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357B42E5"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385E06B5"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33757908" w14:textId="54C22DA5"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111649F6" w14:textId="77777777" w:rsidR="00F86CAC" w:rsidRDefault="00F86CAC" w:rsidP="00ED120E">
            <w:pPr>
              <w:spacing w:before="240" w:after="240"/>
              <w:jc w:val="both"/>
              <w:rPr>
                <w:rFonts w:ascii="Times New Roman" w:eastAsia="Times New Roman" w:hAnsi="Times New Roman" w:cs="Times New Roman"/>
                <w:sz w:val="25"/>
                <w:szCs w:val="25"/>
                <w:highlight w:val="white"/>
              </w:rPr>
            </w:pPr>
          </w:p>
          <w:p w14:paraId="2C5D57DE" w14:textId="77777777" w:rsidR="00F86CAC" w:rsidRDefault="00F86CAC" w:rsidP="00ED120E">
            <w:pPr>
              <w:spacing w:before="240" w:after="240"/>
              <w:jc w:val="both"/>
              <w:rPr>
                <w:rFonts w:ascii="Times New Roman" w:eastAsia="Times New Roman" w:hAnsi="Times New Roman" w:cs="Times New Roman"/>
                <w:sz w:val="25"/>
                <w:szCs w:val="25"/>
                <w:highlight w:val="white"/>
              </w:rPr>
            </w:pPr>
          </w:p>
          <w:p w14:paraId="78661E46" w14:textId="77777777" w:rsidR="00F86CAC" w:rsidRDefault="00F86CAC" w:rsidP="00ED120E">
            <w:pPr>
              <w:spacing w:before="240" w:after="240"/>
              <w:jc w:val="both"/>
              <w:rPr>
                <w:rFonts w:ascii="Times New Roman" w:eastAsia="Times New Roman" w:hAnsi="Times New Roman" w:cs="Times New Roman"/>
                <w:sz w:val="25"/>
                <w:szCs w:val="25"/>
                <w:highlight w:val="white"/>
              </w:rPr>
            </w:pPr>
          </w:p>
          <w:p w14:paraId="3CB0F2C3" w14:textId="1400A928" w:rsidR="00D32B85" w:rsidRPr="00ED120E" w:rsidRDefault="004444F5" w:rsidP="00ED120E">
            <w:pPr>
              <w:spacing w:before="240" w:after="24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The physical progress as of date for the construction of the Startup Centre located at </w:t>
            </w:r>
            <w:proofErr w:type="spellStart"/>
            <w:r w:rsidRPr="00ED120E">
              <w:rPr>
                <w:rFonts w:ascii="Times New Roman" w:eastAsia="Times New Roman" w:hAnsi="Times New Roman" w:cs="Times New Roman"/>
                <w:sz w:val="25"/>
                <w:szCs w:val="25"/>
                <w:highlight w:val="white"/>
              </w:rPr>
              <w:t>Dhamdum</w:t>
            </w:r>
            <w:proofErr w:type="spellEnd"/>
            <w:r w:rsidRPr="00ED120E">
              <w:rPr>
                <w:rFonts w:ascii="Times New Roman" w:eastAsia="Times New Roman" w:hAnsi="Times New Roman" w:cs="Times New Roman"/>
                <w:sz w:val="25"/>
                <w:szCs w:val="25"/>
                <w:highlight w:val="white"/>
              </w:rPr>
              <w:t xml:space="preserve">, </w:t>
            </w:r>
            <w:proofErr w:type="spellStart"/>
            <w:r w:rsidRPr="00ED120E">
              <w:rPr>
                <w:rFonts w:ascii="Times New Roman" w:eastAsia="Times New Roman" w:hAnsi="Times New Roman" w:cs="Times New Roman"/>
                <w:sz w:val="25"/>
                <w:szCs w:val="25"/>
                <w:highlight w:val="white"/>
              </w:rPr>
              <w:t>Samtse</w:t>
            </w:r>
            <w:proofErr w:type="spellEnd"/>
            <w:r w:rsidRPr="00ED120E">
              <w:rPr>
                <w:rFonts w:ascii="Times New Roman" w:eastAsia="Times New Roman" w:hAnsi="Times New Roman" w:cs="Times New Roman"/>
                <w:sz w:val="25"/>
                <w:szCs w:val="25"/>
                <w:highlight w:val="white"/>
              </w:rPr>
              <w:t xml:space="preserve"> is 70.64%. </w:t>
            </w:r>
          </w:p>
        </w:tc>
        <w:tc>
          <w:tcPr>
            <w:tcW w:w="3420" w:type="dxa"/>
          </w:tcPr>
          <w:p w14:paraId="0C9734B6" w14:textId="657BE55C" w:rsidR="00D32B85" w:rsidRPr="00ED120E" w:rsidRDefault="004444F5" w:rsidP="00ED120E">
            <w:pPr>
              <w:spacing w:before="240" w:after="24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Requested the import of 23 skilled workers with </w:t>
            </w:r>
            <w:proofErr w:type="spellStart"/>
            <w:r w:rsidRPr="00ED120E">
              <w:rPr>
                <w:rFonts w:ascii="Times New Roman" w:eastAsia="Times New Roman" w:hAnsi="Times New Roman" w:cs="Times New Roman"/>
                <w:sz w:val="25"/>
                <w:szCs w:val="25"/>
                <w:highlight w:val="white"/>
              </w:rPr>
              <w:t>MoHLR</w:t>
            </w:r>
            <w:proofErr w:type="spellEnd"/>
            <w:r w:rsidRPr="00ED120E">
              <w:rPr>
                <w:rFonts w:ascii="Times New Roman" w:eastAsia="Times New Roman" w:hAnsi="Times New Roman" w:cs="Times New Roman"/>
                <w:sz w:val="25"/>
                <w:szCs w:val="25"/>
                <w:highlight w:val="white"/>
              </w:rPr>
              <w:t xml:space="preserve">. However, only 20 workers were approved. All 20 skilled workers were not able to be accommodated in the quarantine facility centers due to the </w:t>
            </w:r>
            <w:r w:rsidR="00F86CAC" w:rsidRPr="00ED120E">
              <w:rPr>
                <w:rFonts w:ascii="Times New Roman" w:eastAsia="Times New Roman" w:hAnsi="Times New Roman" w:cs="Times New Roman"/>
                <w:sz w:val="25"/>
                <w:szCs w:val="25"/>
                <w:highlight w:val="white"/>
              </w:rPr>
              <w:t>centers</w:t>
            </w:r>
            <w:r w:rsidRPr="00ED120E">
              <w:rPr>
                <w:rFonts w:ascii="Times New Roman" w:eastAsia="Times New Roman" w:hAnsi="Times New Roman" w:cs="Times New Roman"/>
                <w:sz w:val="25"/>
                <w:szCs w:val="25"/>
                <w:highlight w:val="white"/>
              </w:rPr>
              <w:t xml:space="preserve"> </w:t>
            </w:r>
            <w:r w:rsidR="00F86CAC" w:rsidRPr="00ED120E">
              <w:rPr>
                <w:rFonts w:ascii="Times New Roman" w:eastAsia="Times New Roman" w:hAnsi="Times New Roman" w:cs="Times New Roman"/>
                <w:sz w:val="25"/>
                <w:szCs w:val="25"/>
                <w:highlight w:val="white"/>
              </w:rPr>
              <w:t>being pre</w:t>
            </w:r>
            <w:r w:rsidRPr="00ED120E">
              <w:rPr>
                <w:rFonts w:ascii="Times New Roman" w:eastAsia="Times New Roman" w:hAnsi="Times New Roman" w:cs="Times New Roman"/>
                <w:sz w:val="25"/>
                <w:szCs w:val="25"/>
                <w:highlight w:val="white"/>
              </w:rPr>
              <w:t>-booked.</w:t>
            </w:r>
          </w:p>
          <w:p w14:paraId="1FCDD3DB" w14:textId="77777777" w:rsidR="00D32B85" w:rsidRPr="00ED120E" w:rsidRDefault="004444F5" w:rsidP="00ED120E">
            <w:pPr>
              <w:spacing w:before="240" w:after="24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highlight w:val="white"/>
              </w:rPr>
              <w:t>At present, only 7 workers could make it to the project site. This may hinder the overall progress of the construction work</w:t>
            </w:r>
          </w:p>
        </w:tc>
      </w:tr>
      <w:tr w:rsidR="00D32B85" w:rsidRPr="00ED120E" w14:paraId="26E3AA97" w14:textId="77777777" w:rsidTr="00F86CAC">
        <w:trPr>
          <w:trHeight w:val="1142"/>
        </w:trPr>
        <w:tc>
          <w:tcPr>
            <w:tcW w:w="3930" w:type="dxa"/>
            <w:tcBorders>
              <w:top w:val="single" w:sz="4" w:space="0" w:color="000000"/>
              <w:bottom w:val="single" w:sz="4" w:space="0" w:color="000000"/>
            </w:tcBorders>
          </w:tcPr>
          <w:p w14:paraId="61D89535"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3.1.2. Establishment of Business Incubation Center at TTIs</w:t>
            </w:r>
          </w:p>
        </w:tc>
        <w:tc>
          <w:tcPr>
            <w:tcW w:w="2026" w:type="dxa"/>
            <w:tcBorders>
              <w:top w:val="single" w:sz="4" w:space="0" w:color="000000"/>
              <w:bottom w:val="single" w:sz="4" w:space="0" w:color="000000"/>
            </w:tcBorders>
          </w:tcPr>
          <w:p w14:paraId="6F0FC0E2" w14:textId="77777777" w:rsidR="00D32B85" w:rsidRPr="00ED120E" w:rsidRDefault="004444F5" w:rsidP="00ED120E">
            <w:pPr>
              <w:spacing w:after="0"/>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DoEHR</w:t>
            </w:r>
            <w:proofErr w:type="spellEnd"/>
            <w:r w:rsidRPr="00ED120E">
              <w:rPr>
                <w:rFonts w:ascii="Times New Roman" w:eastAsia="Times New Roman" w:hAnsi="Times New Roman" w:cs="Times New Roman"/>
                <w:color w:val="000000"/>
                <w:sz w:val="25"/>
                <w:szCs w:val="25"/>
              </w:rPr>
              <w:t>, MoLHR</w:t>
            </w:r>
          </w:p>
        </w:tc>
        <w:tc>
          <w:tcPr>
            <w:tcW w:w="4619" w:type="dxa"/>
            <w:tcBorders>
              <w:top w:val="single" w:sz="4" w:space="0" w:color="000000"/>
              <w:bottom w:val="single" w:sz="4" w:space="0" w:color="000000"/>
            </w:tcBorders>
          </w:tcPr>
          <w:p w14:paraId="033F72F3"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5th Project Steering Committee meeting of the Startup and CSI Flagship Program diverted the approved budget to support salary and other allowances for 5 Business Incubation Managers for 3 years effective from March 2022.</w:t>
            </w:r>
          </w:p>
          <w:p w14:paraId="34298F2C" w14:textId="77777777" w:rsidR="00D32B85" w:rsidRPr="00ED120E" w:rsidRDefault="00D32B85" w:rsidP="00ED120E">
            <w:pPr>
              <w:pBdr>
                <w:top w:val="nil"/>
                <w:left w:val="nil"/>
                <w:bottom w:val="nil"/>
                <w:right w:val="nil"/>
                <w:between w:val="nil"/>
              </w:pBdr>
              <w:spacing w:after="0"/>
              <w:ind w:left="720"/>
              <w:jc w:val="both"/>
              <w:rPr>
                <w:rFonts w:ascii="Times New Roman" w:eastAsia="Times New Roman" w:hAnsi="Times New Roman" w:cs="Times New Roman"/>
                <w:sz w:val="25"/>
                <w:szCs w:val="25"/>
              </w:rPr>
            </w:pPr>
          </w:p>
        </w:tc>
        <w:tc>
          <w:tcPr>
            <w:tcW w:w="3420" w:type="dxa"/>
          </w:tcPr>
          <w:p w14:paraId="39665BFC"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1F632B8A" w14:textId="77777777" w:rsidTr="00F86CAC">
        <w:trPr>
          <w:trHeight w:val="1682"/>
        </w:trPr>
        <w:tc>
          <w:tcPr>
            <w:tcW w:w="3930" w:type="dxa"/>
            <w:tcBorders>
              <w:top w:val="single" w:sz="4" w:space="0" w:color="000000"/>
              <w:bottom w:val="single" w:sz="4" w:space="0" w:color="000000"/>
            </w:tcBorders>
          </w:tcPr>
          <w:p w14:paraId="202B1647"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6FDCDAC"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865C9F2"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5EB84894"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523B0B61"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1EA4288"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071426BF" w14:textId="3E3066F3"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3.1.3.  Establishment of </w:t>
            </w:r>
            <w:proofErr w:type="spellStart"/>
            <w:r w:rsidRPr="00ED120E">
              <w:rPr>
                <w:rFonts w:ascii="Times New Roman" w:eastAsia="Times New Roman" w:hAnsi="Times New Roman" w:cs="Times New Roman"/>
                <w:color w:val="000000"/>
                <w:sz w:val="25"/>
                <w:szCs w:val="25"/>
              </w:rPr>
              <w:t>Fablabs</w:t>
            </w:r>
            <w:proofErr w:type="spellEnd"/>
          </w:p>
        </w:tc>
        <w:tc>
          <w:tcPr>
            <w:tcW w:w="2026" w:type="dxa"/>
            <w:tcBorders>
              <w:top w:val="single" w:sz="4" w:space="0" w:color="000000"/>
              <w:bottom w:val="single" w:sz="4" w:space="0" w:color="000000"/>
            </w:tcBorders>
          </w:tcPr>
          <w:p w14:paraId="769B232B" w14:textId="77777777" w:rsidR="00F86CAC" w:rsidRDefault="00F86CAC" w:rsidP="00ED120E">
            <w:pPr>
              <w:spacing w:after="0"/>
              <w:jc w:val="center"/>
              <w:rPr>
                <w:rFonts w:ascii="Times New Roman" w:eastAsia="Times New Roman" w:hAnsi="Times New Roman" w:cs="Times New Roman"/>
                <w:color w:val="000000"/>
                <w:sz w:val="25"/>
                <w:szCs w:val="25"/>
              </w:rPr>
            </w:pPr>
          </w:p>
          <w:p w14:paraId="17BF4E63" w14:textId="77777777" w:rsidR="00F86CAC" w:rsidRDefault="00F86CAC" w:rsidP="00ED120E">
            <w:pPr>
              <w:spacing w:after="0"/>
              <w:jc w:val="center"/>
              <w:rPr>
                <w:rFonts w:ascii="Times New Roman" w:eastAsia="Times New Roman" w:hAnsi="Times New Roman" w:cs="Times New Roman"/>
                <w:color w:val="000000"/>
                <w:sz w:val="25"/>
                <w:szCs w:val="25"/>
              </w:rPr>
            </w:pPr>
          </w:p>
          <w:p w14:paraId="20BA0725" w14:textId="77777777" w:rsidR="00F86CAC" w:rsidRDefault="00F86CAC" w:rsidP="00ED120E">
            <w:pPr>
              <w:spacing w:after="0"/>
              <w:jc w:val="center"/>
              <w:rPr>
                <w:rFonts w:ascii="Times New Roman" w:eastAsia="Times New Roman" w:hAnsi="Times New Roman" w:cs="Times New Roman"/>
                <w:color w:val="000000"/>
                <w:sz w:val="25"/>
                <w:szCs w:val="25"/>
              </w:rPr>
            </w:pPr>
          </w:p>
          <w:p w14:paraId="69AC1D9E" w14:textId="77777777" w:rsidR="00F86CAC" w:rsidRDefault="00F86CAC" w:rsidP="00ED120E">
            <w:pPr>
              <w:spacing w:after="0"/>
              <w:jc w:val="center"/>
              <w:rPr>
                <w:rFonts w:ascii="Times New Roman" w:eastAsia="Times New Roman" w:hAnsi="Times New Roman" w:cs="Times New Roman"/>
                <w:color w:val="000000"/>
                <w:sz w:val="25"/>
                <w:szCs w:val="25"/>
              </w:rPr>
            </w:pPr>
          </w:p>
          <w:p w14:paraId="11ED8EF2" w14:textId="77777777" w:rsidR="00F86CAC" w:rsidRDefault="00F86CAC" w:rsidP="00ED120E">
            <w:pPr>
              <w:spacing w:after="0"/>
              <w:jc w:val="center"/>
              <w:rPr>
                <w:rFonts w:ascii="Times New Roman" w:eastAsia="Times New Roman" w:hAnsi="Times New Roman" w:cs="Times New Roman"/>
                <w:color w:val="000000"/>
                <w:sz w:val="25"/>
                <w:szCs w:val="25"/>
              </w:rPr>
            </w:pPr>
          </w:p>
          <w:p w14:paraId="27C4A8AF" w14:textId="77777777" w:rsidR="00F86CAC" w:rsidRDefault="00F86CAC" w:rsidP="00ED120E">
            <w:pPr>
              <w:spacing w:after="0"/>
              <w:jc w:val="center"/>
              <w:rPr>
                <w:rFonts w:ascii="Times New Roman" w:eastAsia="Times New Roman" w:hAnsi="Times New Roman" w:cs="Times New Roman"/>
                <w:color w:val="000000"/>
                <w:sz w:val="25"/>
                <w:szCs w:val="25"/>
              </w:rPr>
            </w:pPr>
          </w:p>
          <w:p w14:paraId="2B1F103B" w14:textId="61918C6A" w:rsidR="00D32B85" w:rsidRPr="00ED120E" w:rsidRDefault="004444F5" w:rsidP="00ED120E">
            <w:pPr>
              <w:spacing w:after="0"/>
              <w:jc w:val="center"/>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DoEHR</w:t>
            </w:r>
            <w:proofErr w:type="spellEnd"/>
            <w:r w:rsidRPr="00ED120E">
              <w:rPr>
                <w:rFonts w:ascii="Times New Roman" w:eastAsia="Times New Roman" w:hAnsi="Times New Roman" w:cs="Times New Roman"/>
                <w:color w:val="000000"/>
                <w:sz w:val="25"/>
                <w:szCs w:val="25"/>
              </w:rPr>
              <w:t>, MoLHR</w:t>
            </w:r>
          </w:p>
        </w:tc>
        <w:tc>
          <w:tcPr>
            <w:tcW w:w="4619" w:type="dxa"/>
            <w:tcBorders>
              <w:top w:val="single" w:sz="4" w:space="0" w:color="000000"/>
              <w:bottom w:val="single" w:sz="4" w:space="0" w:color="000000"/>
            </w:tcBorders>
          </w:tcPr>
          <w:p w14:paraId="61BE6CAA" w14:textId="77777777" w:rsidR="00D32B85" w:rsidRPr="00ED120E" w:rsidRDefault="004444F5" w:rsidP="004444F5">
            <w:pPr>
              <w:numPr>
                <w:ilvl w:val="0"/>
                <w:numId w:val="14"/>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Jigme Wangchuk Power Training Institute (JWPTI) and College of Natural Resources (CNR) have all the space for the lab ready with CCTV and furniture installed.</w:t>
            </w:r>
          </w:p>
          <w:p w14:paraId="615BAFAA" w14:textId="77777777" w:rsidR="00D32B85" w:rsidRPr="00ED120E" w:rsidRDefault="004444F5" w:rsidP="004444F5">
            <w:pPr>
              <w:numPr>
                <w:ilvl w:val="0"/>
                <w:numId w:val="14"/>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RSSTEM has trained 1 engineer each from JWPTI and CNR in Pre-Fab Academy training from 15 November 2021 to 10 December 2021.</w:t>
            </w:r>
          </w:p>
          <w:p w14:paraId="156EFAE8" w14:textId="756C9816" w:rsidR="00D32B85" w:rsidRPr="00ED120E" w:rsidRDefault="004444F5" w:rsidP="004444F5">
            <w:pPr>
              <w:numPr>
                <w:ilvl w:val="0"/>
                <w:numId w:val="14"/>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Containers with equipment have been shipped from Boston, USA and is due arrival to </w:t>
            </w:r>
            <w:r w:rsidR="00F86CAC" w:rsidRPr="00ED120E">
              <w:rPr>
                <w:rFonts w:ascii="Times New Roman" w:eastAsia="Times New Roman" w:hAnsi="Times New Roman" w:cs="Times New Roman"/>
                <w:sz w:val="25"/>
                <w:szCs w:val="25"/>
                <w:highlight w:val="white"/>
              </w:rPr>
              <w:t>Kolkata</w:t>
            </w:r>
            <w:r w:rsidRPr="00ED120E">
              <w:rPr>
                <w:rFonts w:ascii="Times New Roman" w:eastAsia="Times New Roman" w:hAnsi="Times New Roman" w:cs="Times New Roman"/>
                <w:sz w:val="25"/>
                <w:szCs w:val="25"/>
                <w:highlight w:val="white"/>
              </w:rPr>
              <w:t xml:space="preserve">, India which is being delayed because of pandemic. Soft launch is tentatively planned for 5th February 2022. </w:t>
            </w:r>
          </w:p>
          <w:p w14:paraId="5D9C4A35" w14:textId="77777777" w:rsidR="00D32B85" w:rsidRPr="00ED120E" w:rsidRDefault="004444F5" w:rsidP="004444F5">
            <w:pPr>
              <w:numPr>
                <w:ilvl w:val="0"/>
                <w:numId w:val="14"/>
              </w:numPr>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All previous budget of Nu. 49.8M have been utilized and the remaining budget of 1.18M have been surrendered.</w:t>
            </w:r>
          </w:p>
        </w:tc>
        <w:tc>
          <w:tcPr>
            <w:tcW w:w="3420" w:type="dxa"/>
          </w:tcPr>
          <w:p w14:paraId="4FD7A85F"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0C4A9430" w14:textId="77777777" w:rsidTr="00F86CAC">
        <w:trPr>
          <w:trHeight w:val="3105"/>
        </w:trPr>
        <w:tc>
          <w:tcPr>
            <w:tcW w:w="3930" w:type="dxa"/>
            <w:tcBorders>
              <w:top w:val="single" w:sz="4" w:space="0" w:color="000000"/>
              <w:bottom w:val="single" w:sz="4" w:space="0" w:color="000000"/>
            </w:tcBorders>
          </w:tcPr>
          <w:p w14:paraId="3A8A1D9B"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7ADBBDB5"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1FE5628C"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5F9EA04B" w14:textId="5B09BEB1"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3.1.4. Strengthening of Startup Centre</w:t>
            </w:r>
          </w:p>
        </w:tc>
        <w:tc>
          <w:tcPr>
            <w:tcW w:w="2026" w:type="dxa"/>
            <w:tcBorders>
              <w:top w:val="single" w:sz="4" w:space="0" w:color="000000"/>
              <w:bottom w:val="single" w:sz="4" w:space="0" w:color="000000"/>
            </w:tcBorders>
          </w:tcPr>
          <w:p w14:paraId="6378470B"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79027862"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6F0CCC60" w14:textId="77777777" w:rsidR="00F86CAC" w:rsidRDefault="00F86CAC" w:rsidP="00ED120E">
            <w:pPr>
              <w:pBdr>
                <w:top w:val="nil"/>
                <w:left w:val="nil"/>
                <w:bottom w:val="nil"/>
                <w:right w:val="nil"/>
                <w:between w:val="nil"/>
              </w:pBdr>
              <w:spacing w:after="0"/>
              <w:jc w:val="center"/>
              <w:rPr>
                <w:rFonts w:ascii="Times New Roman" w:eastAsia="Times New Roman" w:hAnsi="Times New Roman" w:cs="Times New Roman"/>
                <w:color w:val="000000"/>
                <w:sz w:val="25"/>
                <w:szCs w:val="25"/>
              </w:rPr>
            </w:pPr>
          </w:p>
          <w:p w14:paraId="184A5D1F" w14:textId="590968E6" w:rsidR="00D32B85" w:rsidRPr="00ED120E" w:rsidRDefault="004444F5" w:rsidP="00F86CAC">
            <w:pPr>
              <w:pBdr>
                <w:top w:val="nil"/>
                <w:left w:val="nil"/>
                <w:bottom w:val="nil"/>
                <w:right w:val="nil"/>
                <w:between w:val="nil"/>
              </w:pBd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77E325DB" w14:textId="77777777" w:rsidR="00D32B85" w:rsidRPr="00ED120E" w:rsidRDefault="004444F5" w:rsidP="00ED120E">
            <w:pPr>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Department completed the following activity for the reporting period: </w:t>
            </w:r>
          </w:p>
          <w:p w14:paraId="60303A38" w14:textId="77777777" w:rsidR="00D32B85" w:rsidRPr="00ED120E" w:rsidRDefault="004444F5" w:rsidP="004444F5">
            <w:pPr>
              <w:numPr>
                <w:ilvl w:val="0"/>
                <w:numId w:val="13"/>
              </w:numPr>
              <w:spacing w:after="0"/>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Completed Departmental Tender Committee and supply order for Quinoa packaging/labeling equipment issued.</w:t>
            </w:r>
          </w:p>
          <w:p w14:paraId="35365355" w14:textId="77777777" w:rsidR="00D32B85" w:rsidRPr="00ED120E" w:rsidRDefault="004444F5" w:rsidP="004444F5">
            <w:pPr>
              <w:numPr>
                <w:ilvl w:val="0"/>
                <w:numId w:val="13"/>
              </w:numPr>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Work awarded for rewiring of Startup Centre building, Changzamtog, Thimphu. Work to be completed within 3 months from the issuance of work order</w:t>
            </w:r>
          </w:p>
        </w:tc>
        <w:tc>
          <w:tcPr>
            <w:tcW w:w="3420" w:type="dxa"/>
          </w:tcPr>
          <w:p w14:paraId="0027A752"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2F5756D5" w14:textId="77777777" w:rsidTr="00F86CAC">
        <w:trPr>
          <w:trHeight w:val="1725"/>
        </w:trPr>
        <w:tc>
          <w:tcPr>
            <w:tcW w:w="3930" w:type="dxa"/>
            <w:tcBorders>
              <w:top w:val="single" w:sz="4" w:space="0" w:color="000000"/>
              <w:bottom w:val="single" w:sz="4" w:space="0" w:color="000000"/>
            </w:tcBorders>
          </w:tcPr>
          <w:p w14:paraId="2423AD0A"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07B211F3" w14:textId="6EB5BD2A" w:rsidR="00D32B85" w:rsidRPr="00ED120E"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3.2</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Establish</w:t>
            </w:r>
            <w:r w:rsidR="004444F5" w:rsidRPr="00ED120E">
              <w:rPr>
                <w:rFonts w:ascii="Times New Roman" w:eastAsia="Times New Roman" w:hAnsi="Times New Roman" w:cs="Times New Roman"/>
                <w:color w:val="000000"/>
                <w:sz w:val="25"/>
                <w:szCs w:val="25"/>
              </w:rPr>
              <w:t xml:space="preserve"> CSI estates in Dzongkhags which are not catered by the industrial estates/parks.</w:t>
            </w:r>
          </w:p>
        </w:tc>
        <w:tc>
          <w:tcPr>
            <w:tcW w:w="2026" w:type="dxa"/>
            <w:tcBorders>
              <w:top w:val="single" w:sz="4" w:space="0" w:color="000000"/>
              <w:bottom w:val="single" w:sz="4" w:space="0" w:color="000000"/>
            </w:tcBorders>
          </w:tcPr>
          <w:p w14:paraId="556739C8"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74208D13"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1FD10B23" w14:textId="77777777" w:rsidR="00D32B85" w:rsidRPr="00ED120E" w:rsidRDefault="004444F5" w:rsidP="004444F5">
            <w:pPr>
              <w:numPr>
                <w:ilvl w:val="0"/>
                <w:numId w:val="15"/>
              </w:numPr>
              <w:spacing w:before="240"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Completed the construction of CSI Estate at </w:t>
            </w:r>
            <w:proofErr w:type="spellStart"/>
            <w:r w:rsidRPr="00ED120E">
              <w:rPr>
                <w:rFonts w:ascii="Times New Roman" w:eastAsia="Times New Roman" w:hAnsi="Times New Roman" w:cs="Times New Roman"/>
                <w:sz w:val="25"/>
                <w:szCs w:val="25"/>
                <w:highlight w:val="white"/>
              </w:rPr>
              <w:t>Changchey</w:t>
            </w:r>
            <w:proofErr w:type="spellEnd"/>
            <w:r w:rsidRPr="00ED120E">
              <w:rPr>
                <w:rFonts w:ascii="Times New Roman" w:eastAsia="Times New Roman" w:hAnsi="Times New Roman" w:cs="Times New Roman"/>
                <w:sz w:val="25"/>
                <w:szCs w:val="25"/>
                <w:highlight w:val="white"/>
              </w:rPr>
              <w:t xml:space="preserve"> under </w:t>
            </w:r>
            <w:proofErr w:type="spellStart"/>
            <w:r w:rsidRPr="00ED120E">
              <w:rPr>
                <w:rFonts w:ascii="Times New Roman" w:eastAsia="Times New Roman" w:hAnsi="Times New Roman" w:cs="Times New Roman"/>
                <w:sz w:val="25"/>
                <w:szCs w:val="25"/>
                <w:highlight w:val="white"/>
              </w:rPr>
              <w:t>Semjong</w:t>
            </w:r>
            <w:proofErr w:type="spellEnd"/>
            <w:r w:rsidRPr="00ED120E">
              <w:rPr>
                <w:rFonts w:ascii="Times New Roman" w:eastAsia="Times New Roman" w:hAnsi="Times New Roman" w:cs="Times New Roman"/>
                <w:sz w:val="25"/>
                <w:szCs w:val="25"/>
                <w:highlight w:val="white"/>
              </w:rPr>
              <w:t xml:space="preserve"> Gewog, </w:t>
            </w:r>
            <w:proofErr w:type="spellStart"/>
            <w:r w:rsidRPr="00ED120E">
              <w:rPr>
                <w:rFonts w:ascii="Times New Roman" w:eastAsia="Times New Roman" w:hAnsi="Times New Roman" w:cs="Times New Roman"/>
                <w:sz w:val="25"/>
                <w:szCs w:val="25"/>
                <w:highlight w:val="white"/>
              </w:rPr>
              <w:t>Tsirang</w:t>
            </w:r>
            <w:proofErr w:type="spellEnd"/>
            <w:r w:rsidRPr="00ED120E">
              <w:rPr>
                <w:rFonts w:ascii="Times New Roman" w:eastAsia="Times New Roman" w:hAnsi="Times New Roman" w:cs="Times New Roman"/>
                <w:sz w:val="25"/>
                <w:szCs w:val="25"/>
                <w:highlight w:val="white"/>
              </w:rPr>
              <w:t>.</w:t>
            </w:r>
          </w:p>
          <w:p w14:paraId="31A513A9" w14:textId="77777777" w:rsidR="00D32B85" w:rsidRPr="00ED120E" w:rsidRDefault="004444F5" w:rsidP="004444F5">
            <w:pPr>
              <w:numPr>
                <w:ilvl w:val="0"/>
                <w:numId w:val="15"/>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Completed land allotment to 9 applicants.</w:t>
            </w:r>
          </w:p>
          <w:p w14:paraId="24EFFAFC" w14:textId="77777777" w:rsidR="00D32B85" w:rsidRPr="00ED120E" w:rsidRDefault="004444F5" w:rsidP="004444F5">
            <w:pPr>
              <w:numPr>
                <w:ilvl w:val="0"/>
                <w:numId w:val="15"/>
              </w:numPr>
              <w:spacing w:after="24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Issued Land Lease Certificates to the 9 applicants.</w:t>
            </w:r>
          </w:p>
        </w:tc>
        <w:tc>
          <w:tcPr>
            <w:tcW w:w="3420" w:type="dxa"/>
          </w:tcPr>
          <w:p w14:paraId="257C5F0E" w14:textId="77777777" w:rsidR="00D32B85" w:rsidRPr="00ED120E" w:rsidRDefault="00D32B85" w:rsidP="00ED120E">
            <w:pPr>
              <w:spacing w:after="0"/>
              <w:jc w:val="both"/>
              <w:rPr>
                <w:rFonts w:ascii="Times New Roman" w:eastAsia="Times New Roman" w:hAnsi="Times New Roman" w:cs="Times New Roman"/>
                <w:sz w:val="25"/>
                <w:szCs w:val="25"/>
                <w:highlight w:val="white"/>
              </w:rPr>
            </w:pPr>
          </w:p>
        </w:tc>
      </w:tr>
      <w:tr w:rsidR="00D32B85" w:rsidRPr="00ED120E" w14:paraId="39F937BF" w14:textId="77777777" w:rsidTr="00F86CAC">
        <w:trPr>
          <w:trHeight w:val="2070"/>
        </w:trPr>
        <w:tc>
          <w:tcPr>
            <w:tcW w:w="3930" w:type="dxa"/>
            <w:tcBorders>
              <w:top w:val="single" w:sz="4" w:space="0" w:color="000000"/>
              <w:bottom w:val="single" w:sz="4" w:space="0" w:color="000000"/>
            </w:tcBorders>
          </w:tcPr>
          <w:p w14:paraId="21A8FB51"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C3D7454" w14:textId="627AF229"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3.3</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Designate space for Startups in the industrial estates/parks.</w:t>
            </w:r>
          </w:p>
        </w:tc>
        <w:tc>
          <w:tcPr>
            <w:tcW w:w="2026" w:type="dxa"/>
            <w:tcBorders>
              <w:top w:val="single" w:sz="4" w:space="0" w:color="000000"/>
              <w:bottom w:val="single" w:sz="4" w:space="0" w:color="000000"/>
            </w:tcBorders>
          </w:tcPr>
          <w:p w14:paraId="66EB0DBD" w14:textId="77777777" w:rsidR="00F86CAC" w:rsidRDefault="00F86CAC" w:rsidP="00F86CAC">
            <w:pPr>
              <w:spacing w:after="0"/>
              <w:rPr>
                <w:rFonts w:ascii="Times New Roman" w:eastAsia="Times New Roman" w:hAnsi="Times New Roman" w:cs="Times New Roman"/>
                <w:color w:val="000000"/>
                <w:sz w:val="25"/>
                <w:szCs w:val="25"/>
              </w:rPr>
            </w:pPr>
          </w:p>
          <w:p w14:paraId="2490CE21" w14:textId="4D26DCA2" w:rsidR="00D32B85" w:rsidRPr="00ED120E" w:rsidRDefault="004444F5" w:rsidP="00F86CAC">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6240971C" w14:textId="77777777" w:rsidR="00D32B85" w:rsidRPr="00ED120E" w:rsidRDefault="004444F5" w:rsidP="00ED120E">
            <w:pPr>
              <w:spacing w:before="240" w:after="24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CSI Estate at </w:t>
            </w:r>
            <w:proofErr w:type="spellStart"/>
            <w:r w:rsidRPr="00ED120E">
              <w:rPr>
                <w:rFonts w:ascii="Times New Roman" w:eastAsia="Times New Roman" w:hAnsi="Times New Roman" w:cs="Times New Roman"/>
                <w:sz w:val="25"/>
                <w:szCs w:val="25"/>
              </w:rPr>
              <w:t>Changchey</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Tsirang</w:t>
            </w:r>
            <w:proofErr w:type="spellEnd"/>
            <w:r w:rsidRPr="00ED120E">
              <w:rPr>
                <w:rFonts w:ascii="Times New Roman" w:eastAsia="Times New Roman" w:hAnsi="Times New Roman" w:cs="Times New Roman"/>
                <w:sz w:val="25"/>
                <w:szCs w:val="25"/>
              </w:rPr>
              <w:t xml:space="preserve"> has 13 plots of which 9 plots have been already allotted. Hitherto, none of the Startups applied for space at CSI Estate.</w:t>
            </w:r>
          </w:p>
          <w:p w14:paraId="62F2062E" w14:textId="77777777" w:rsidR="00D32B85" w:rsidRPr="00ED120E" w:rsidRDefault="004444F5" w:rsidP="00ED120E">
            <w:pPr>
              <w:spacing w:before="240" w:after="24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rPr>
              <w:t xml:space="preserve">However, the priority for the space allotment shall be given to Startups should they apply for space within the CSI Estate. </w:t>
            </w:r>
          </w:p>
        </w:tc>
        <w:tc>
          <w:tcPr>
            <w:tcW w:w="3420" w:type="dxa"/>
          </w:tcPr>
          <w:p w14:paraId="79E3F9F5"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1AABE52F" w14:textId="77777777" w:rsidTr="00F86CAC">
        <w:trPr>
          <w:trHeight w:val="818"/>
        </w:trPr>
        <w:tc>
          <w:tcPr>
            <w:tcW w:w="3930" w:type="dxa"/>
            <w:tcBorders>
              <w:top w:val="single" w:sz="4" w:space="0" w:color="000000"/>
              <w:bottom w:val="single" w:sz="4" w:space="0" w:color="000000"/>
            </w:tcBorders>
            <w:shd w:val="clear" w:color="auto" w:fill="FFFFFF"/>
          </w:tcPr>
          <w:p w14:paraId="28DC6B16"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3.4</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 xml:space="preserve">Stimulate the development of business </w:t>
            </w:r>
            <w:r w:rsidRPr="00ED120E">
              <w:rPr>
                <w:rFonts w:ascii="Times New Roman" w:eastAsia="Times New Roman" w:hAnsi="Times New Roman" w:cs="Times New Roman"/>
                <w:sz w:val="25"/>
                <w:szCs w:val="25"/>
              </w:rPr>
              <w:t>clusters</w:t>
            </w:r>
            <w:r w:rsidRPr="00ED120E">
              <w:rPr>
                <w:rFonts w:ascii="Times New Roman" w:eastAsia="Times New Roman" w:hAnsi="Times New Roman" w:cs="Times New Roman"/>
                <w:color w:val="000000"/>
                <w:sz w:val="25"/>
                <w:szCs w:val="25"/>
              </w:rPr>
              <w:t xml:space="preserve"> and/or value chains to increase competitiveness of CSI products and services.</w:t>
            </w:r>
          </w:p>
        </w:tc>
        <w:tc>
          <w:tcPr>
            <w:tcW w:w="2026" w:type="dxa"/>
            <w:tcBorders>
              <w:top w:val="single" w:sz="4" w:space="0" w:color="000000"/>
              <w:bottom w:val="single" w:sz="4" w:space="0" w:color="000000"/>
            </w:tcBorders>
            <w:shd w:val="clear" w:color="auto" w:fill="FFFFFF"/>
          </w:tcPr>
          <w:p w14:paraId="2B04F686"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DAMC, </w:t>
            </w:r>
            <w:proofErr w:type="spellStart"/>
            <w:r w:rsidRPr="00ED120E">
              <w:rPr>
                <w:rFonts w:ascii="Times New Roman" w:eastAsia="Times New Roman" w:hAnsi="Times New Roman" w:cs="Times New Roman"/>
                <w:color w:val="000000"/>
                <w:sz w:val="25"/>
                <w:szCs w:val="25"/>
              </w:rPr>
              <w:t>MoAF</w:t>
            </w:r>
            <w:proofErr w:type="spellEnd"/>
          </w:p>
        </w:tc>
        <w:tc>
          <w:tcPr>
            <w:tcW w:w="4619" w:type="dxa"/>
            <w:tcBorders>
              <w:top w:val="single" w:sz="4" w:space="0" w:color="000000"/>
              <w:bottom w:val="single" w:sz="4" w:space="0" w:color="auto"/>
            </w:tcBorders>
            <w:shd w:val="clear" w:color="auto" w:fill="FFFFFF"/>
          </w:tcPr>
          <w:p w14:paraId="787229C0" w14:textId="1BC0A95F" w:rsidR="00D32B85" w:rsidRPr="00ED120E" w:rsidRDefault="004444F5" w:rsidP="00ED120E">
            <w:pPr>
              <w:jc w:val="both"/>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sz w:val="25"/>
                <w:szCs w:val="25"/>
                <w:highlight w:val="white"/>
              </w:rPr>
              <w:t xml:space="preserve">The Department has identified 12 numbers of Farmer Groups/Cooperatives for the product promotion of their </w:t>
            </w:r>
            <w:r w:rsidR="00F86CAC" w:rsidRPr="00ED120E">
              <w:rPr>
                <w:rFonts w:ascii="Times New Roman" w:eastAsia="Times New Roman" w:hAnsi="Times New Roman" w:cs="Times New Roman"/>
                <w:sz w:val="25"/>
                <w:szCs w:val="25"/>
                <w:highlight w:val="white"/>
              </w:rPr>
              <w:t>value-added</w:t>
            </w:r>
            <w:r w:rsidRPr="00ED120E">
              <w:rPr>
                <w:rFonts w:ascii="Times New Roman" w:eastAsia="Times New Roman" w:hAnsi="Times New Roman" w:cs="Times New Roman"/>
                <w:sz w:val="25"/>
                <w:szCs w:val="25"/>
                <w:highlight w:val="white"/>
              </w:rPr>
              <w:t xml:space="preserve"> product.</w:t>
            </w:r>
          </w:p>
        </w:tc>
        <w:tc>
          <w:tcPr>
            <w:tcW w:w="3420" w:type="dxa"/>
            <w:shd w:val="clear" w:color="auto" w:fill="FFFFFF"/>
          </w:tcPr>
          <w:p w14:paraId="4EB897FF"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3D907DE0" w14:textId="77777777" w:rsidTr="00F86CAC">
        <w:trPr>
          <w:trHeight w:val="782"/>
        </w:trPr>
        <w:tc>
          <w:tcPr>
            <w:tcW w:w="3930" w:type="dxa"/>
            <w:tcBorders>
              <w:top w:val="single" w:sz="4" w:space="0" w:color="000000"/>
              <w:bottom w:val="single" w:sz="4" w:space="0" w:color="000000"/>
            </w:tcBorders>
            <w:shd w:val="clear" w:color="auto" w:fill="FFFFFF"/>
          </w:tcPr>
          <w:p w14:paraId="122E97B2"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2830A8E9" w14:textId="6A8F7755"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1CE1FAEE"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4F8403DB" w14:textId="207E4BDA"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w:t>
            </w:r>
            <w:r w:rsidRPr="00ED120E">
              <w:rPr>
                <w:rFonts w:ascii="Times New Roman" w:eastAsia="Times New Roman" w:hAnsi="Times New Roman" w:cs="Times New Roman"/>
                <w:sz w:val="25"/>
                <w:szCs w:val="25"/>
              </w:rPr>
              <w:t>5</w:t>
            </w:r>
            <w:r w:rsidRPr="00ED120E">
              <w:rPr>
                <w:rFonts w:ascii="Times New Roman" w:eastAsia="Times New Roman" w:hAnsi="Times New Roman" w:cs="Times New Roman"/>
                <w:color w:val="000000"/>
                <w:sz w:val="25"/>
                <w:szCs w:val="25"/>
              </w:rPr>
              <w:t xml:space="preserve"> </w:t>
            </w:r>
            <w:r w:rsidRPr="00ED120E">
              <w:rPr>
                <w:rFonts w:ascii="Times New Roman" w:eastAsia="Times New Roman" w:hAnsi="Times New Roman" w:cs="Times New Roman"/>
                <w:sz w:val="25"/>
                <w:szCs w:val="25"/>
              </w:rPr>
              <w:t>Packaging support</w:t>
            </w:r>
          </w:p>
        </w:tc>
        <w:tc>
          <w:tcPr>
            <w:tcW w:w="2026" w:type="dxa"/>
            <w:tcBorders>
              <w:top w:val="single" w:sz="4" w:space="0" w:color="000000"/>
              <w:bottom w:val="single" w:sz="4" w:space="0" w:color="000000"/>
              <w:right w:val="single" w:sz="4" w:space="0" w:color="auto"/>
            </w:tcBorders>
            <w:shd w:val="clear" w:color="auto" w:fill="FFFFFF"/>
          </w:tcPr>
          <w:p w14:paraId="64FE6085" w14:textId="77777777" w:rsidR="00F86CAC" w:rsidRDefault="00F86CAC" w:rsidP="00ED120E">
            <w:pPr>
              <w:spacing w:after="0"/>
              <w:jc w:val="center"/>
              <w:rPr>
                <w:rFonts w:ascii="Times New Roman" w:eastAsia="Times New Roman" w:hAnsi="Times New Roman" w:cs="Times New Roman"/>
                <w:color w:val="000000"/>
                <w:sz w:val="25"/>
                <w:szCs w:val="25"/>
              </w:rPr>
            </w:pPr>
          </w:p>
          <w:p w14:paraId="0D364D58" w14:textId="24644A63" w:rsidR="00F86CAC" w:rsidRDefault="00F86CAC" w:rsidP="00ED120E">
            <w:pPr>
              <w:spacing w:after="0"/>
              <w:jc w:val="center"/>
              <w:rPr>
                <w:rFonts w:ascii="Times New Roman" w:eastAsia="Times New Roman" w:hAnsi="Times New Roman" w:cs="Times New Roman"/>
                <w:color w:val="000000"/>
                <w:sz w:val="25"/>
                <w:szCs w:val="25"/>
              </w:rPr>
            </w:pPr>
          </w:p>
          <w:p w14:paraId="36868E35" w14:textId="77777777" w:rsidR="00F86CAC" w:rsidRDefault="00F86CAC" w:rsidP="00ED120E">
            <w:pPr>
              <w:spacing w:after="0"/>
              <w:jc w:val="center"/>
              <w:rPr>
                <w:rFonts w:ascii="Times New Roman" w:eastAsia="Times New Roman" w:hAnsi="Times New Roman" w:cs="Times New Roman"/>
                <w:color w:val="000000"/>
                <w:sz w:val="25"/>
                <w:szCs w:val="25"/>
              </w:rPr>
            </w:pPr>
          </w:p>
          <w:p w14:paraId="1694C2DA" w14:textId="7741DB18" w:rsidR="00D32B85" w:rsidRPr="00ED120E" w:rsidRDefault="004444F5" w:rsidP="00F86CAC">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DAMC, </w:t>
            </w:r>
            <w:proofErr w:type="spellStart"/>
            <w:r w:rsidRPr="00ED120E">
              <w:rPr>
                <w:rFonts w:ascii="Times New Roman" w:eastAsia="Times New Roman" w:hAnsi="Times New Roman" w:cs="Times New Roman"/>
                <w:color w:val="000000"/>
                <w:sz w:val="25"/>
                <w:szCs w:val="25"/>
              </w:rPr>
              <w:t>MoAF</w:t>
            </w:r>
            <w:proofErr w:type="spellEnd"/>
          </w:p>
        </w:tc>
        <w:tc>
          <w:tcPr>
            <w:tcW w:w="46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03D3F3" w14:textId="77777777" w:rsidR="00D32B85" w:rsidRPr="00F86CAC" w:rsidRDefault="004444F5" w:rsidP="00F86CAC">
            <w:pPr>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The Department has received: </w:t>
            </w:r>
          </w:p>
          <w:p w14:paraId="24ABB6C5" w14:textId="51860024" w:rsidR="00F86CAC" w:rsidRDefault="004444F5" w:rsidP="00B92B50">
            <w:pPr>
              <w:numPr>
                <w:ilvl w:val="0"/>
                <w:numId w:val="16"/>
              </w:numP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14 numbers of proposals received from registered Farmer Groups/Cooperatives for Packaging support. </w:t>
            </w:r>
          </w:p>
          <w:p w14:paraId="1CC040B8" w14:textId="77777777" w:rsidR="00B92B50" w:rsidRPr="00B92B50" w:rsidRDefault="00B92B50" w:rsidP="00B92B50">
            <w:pPr>
              <w:spacing w:after="0"/>
              <w:ind w:left="720"/>
              <w:jc w:val="both"/>
              <w:rPr>
                <w:rFonts w:ascii="Times New Roman" w:eastAsia="Times New Roman" w:hAnsi="Times New Roman" w:cs="Times New Roman"/>
                <w:sz w:val="25"/>
                <w:szCs w:val="25"/>
              </w:rPr>
            </w:pPr>
          </w:p>
          <w:p w14:paraId="14D098D0" w14:textId="54FF0970" w:rsidR="00D32B85" w:rsidRPr="00ED120E" w:rsidRDefault="004444F5" w:rsidP="004444F5">
            <w:pPr>
              <w:numPr>
                <w:ilvl w:val="0"/>
                <w:numId w:val="16"/>
              </w:numPr>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2</w:t>
            </w:r>
            <w:r w:rsidR="00F86CAC" w:rsidRPr="00F86CAC">
              <w:rPr>
                <w:rFonts w:ascii="Times New Roman" w:eastAsia="Times New Roman" w:hAnsi="Times New Roman" w:cs="Times New Roman"/>
                <w:sz w:val="25"/>
                <w:szCs w:val="25"/>
                <w:vertAlign w:val="superscript"/>
              </w:rPr>
              <w:t>nd</w:t>
            </w:r>
            <w:r w:rsidR="00F86CAC">
              <w:rPr>
                <w:rFonts w:ascii="Times New Roman" w:eastAsia="Times New Roman" w:hAnsi="Times New Roman" w:cs="Times New Roman"/>
                <w:sz w:val="25"/>
                <w:szCs w:val="25"/>
              </w:rPr>
              <w:t xml:space="preserve"> </w:t>
            </w:r>
            <w:r w:rsidRPr="00ED120E">
              <w:rPr>
                <w:rFonts w:ascii="Times New Roman" w:eastAsia="Times New Roman" w:hAnsi="Times New Roman" w:cs="Times New Roman"/>
                <w:sz w:val="25"/>
                <w:szCs w:val="25"/>
              </w:rPr>
              <w:t xml:space="preserve">call for proposal made till 14th January 2021 and the </w:t>
            </w:r>
            <w:r w:rsidR="00F86CAC">
              <w:rPr>
                <w:rFonts w:ascii="Times New Roman" w:eastAsia="Times New Roman" w:hAnsi="Times New Roman" w:cs="Times New Roman"/>
                <w:sz w:val="25"/>
                <w:szCs w:val="25"/>
              </w:rPr>
              <w:t>D</w:t>
            </w:r>
            <w:r w:rsidRPr="00ED120E">
              <w:rPr>
                <w:rFonts w:ascii="Times New Roman" w:eastAsia="Times New Roman" w:hAnsi="Times New Roman" w:cs="Times New Roman"/>
                <w:sz w:val="25"/>
                <w:szCs w:val="25"/>
              </w:rPr>
              <w:t xml:space="preserve">epartment still awaits proposal. </w:t>
            </w:r>
          </w:p>
        </w:tc>
        <w:tc>
          <w:tcPr>
            <w:tcW w:w="3420" w:type="dxa"/>
            <w:tcBorders>
              <w:left w:val="single" w:sz="4" w:space="0" w:color="auto"/>
            </w:tcBorders>
            <w:shd w:val="clear" w:color="auto" w:fill="FFFFFF"/>
          </w:tcPr>
          <w:p w14:paraId="21831A31"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484DCC4D" w14:textId="77777777" w:rsidTr="00F86CAC">
        <w:trPr>
          <w:trHeight w:val="1286"/>
        </w:trPr>
        <w:tc>
          <w:tcPr>
            <w:tcW w:w="3930" w:type="dxa"/>
            <w:tcBorders>
              <w:top w:val="single" w:sz="4" w:space="0" w:color="000000"/>
              <w:bottom w:val="single" w:sz="4" w:space="0" w:color="000000"/>
            </w:tcBorders>
            <w:shd w:val="clear" w:color="auto" w:fill="FFFFFF"/>
          </w:tcPr>
          <w:p w14:paraId="6B39DD6E"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8B3A83F"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71D5D56B"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EFA4281"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25F0A3BF" w14:textId="33696FFE"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3.6.1. Establishment of market infrastructure (Collection Points)</w:t>
            </w:r>
          </w:p>
        </w:tc>
        <w:tc>
          <w:tcPr>
            <w:tcW w:w="2026" w:type="dxa"/>
            <w:tcBorders>
              <w:top w:val="single" w:sz="4" w:space="0" w:color="000000"/>
              <w:bottom w:val="single" w:sz="4" w:space="0" w:color="000000"/>
              <w:right w:val="single" w:sz="4" w:space="0" w:color="auto"/>
            </w:tcBorders>
            <w:shd w:val="clear" w:color="auto" w:fill="FFFFFF"/>
          </w:tcPr>
          <w:p w14:paraId="1BC6A7B0"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64DDB9EB" w14:textId="77777777" w:rsidR="00F86CAC" w:rsidRDefault="00F86CAC" w:rsidP="00ED120E">
            <w:pPr>
              <w:spacing w:after="0"/>
              <w:jc w:val="center"/>
              <w:rPr>
                <w:rFonts w:ascii="Times New Roman" w:eastAsia="Times New Roman" w:hAnsi="Times New Roman" w:cs="Times New Roman"/>
                <w:color w:val="000000"/>
                <w:sz w:val="25"/>
                <w:szCs w:val="25"/>
              </w:rPr>
            </w:pPr>
          </w:p>
          <w:p w14:paraId="0D2044BA" w14:textId="77777777" w:rsidR="00F86CAC" w:rsidRDefault="00F86CAC" w:rsidP="00ED120E">
            <w:pPr>
              <w:spacing w:after="0"/>
              <w:jc w:val="center"/>
              <w:rPr>
                <w:rFonts w:ascii="Times New Roman" w:eastAsia="Times New Roman" w:hAnsi="Times New Roman" w:cs="Times New Roman"/>
                <w:color w:val="000000"/>
                <w:sz w:val="25"/>
                <w:szCs w:val="25"/>
              </w:rPr>
            </w:pPr>
          </w:p>
          <w:p w14:paraId="5B1349EF" w14:textId="77777777" w:rsidR="00F86CAC" w:rsidRDefault="00F86CAC" w:rsidP="00ED120E">
            <w:pPr>
              <w:spacing w:after="0"/>
              <w:jc w:val="center"/>
              <w:rPr>
                <w:rFonts w:ascii="Times New Roman" w:eastAsia="Times New Roman" w:hAnsi="Times New Roman" w:cs="Times New Roman"/>
                <w:color w:val="000000"/>
                <w:sz w:val="25"/>
                <w:szCs w:val="25"/>
              </w:rPr>
            </w:pPr>
          </w:p>
          <w:p w14:paraId="2F1BC17D" w14:textId="0E084C10" w:rsidR="00D32B85" w:rsidRPr="00ED120E" w:rsidRDefault="004444F5" w:rsidP="00F86CAC">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DAMC, </w:t>
            </w:r>
            <w:proofErr w:type="spellStart"/>
            <w:r w:rsidRPr="00ED120E">
              <w:rPr>
                <w:rFonts w:ascii="Times New Roman" w:eastAsia="Times New Roman" w:hAnsi="Times New Roman" w:cs="Times New Roman"/>
                <w:color w:val="000000"/>
                <w:sz w:val="25"/>
                <w:szCs w:val="25"/>
              </w:rPr>
              <w:t>MoAF</w:t>
            </w:r>
            <w:proofErr w:type="spellEnd"/>
          </w:p>
        </w:tc>
        <w:tc>
          <w:tcPr>
            <w:tcW w:w="4619"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633A66A" w14:textId="6E1B2CC7" w:rsidR="00F86CAC" w:rsidRPr="00F86CAC" w:rsidRDefault="004444F5" w:rsidP="004444F5">
            <w:pPr>
              <w:pStyle w:val="ListParagraph"/>
              <w:numPr>
                <w:ilvl w:val="0"/>
                <w:numId w:val="17"/>
              </w:numPr>
              <w:spacing w:before="240"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Large Market Facility (LMF) construction at Phuentsholing Gewog, </w:t>
            </w:r>
            <w:proofErr w:type="spellStart"/>
            <w:r w:rsidRPr="00F86CAC">
              <w:rPr>
                <w:rFonts w:ascii="Times New Roman" w:eastAsia="Times New Roman" w:hAnsi="Times New Roman" w:cs="Times New Roman"/>
                <w:sz w:val="25"/>
                <w:szCs w:val="25"/>
              </w:rPr>
              <w:t>Samdrupcholing</w:t>
            </w:r>
            <w:proofErr w:type="spellEnd"/>
            <w:r w:rsidRPr="00F86CAC">
              <w:rPr>
                <w:rFonts w:ascii="Times New Roman" w:eastAsia="Times New Roman" w:hAnsi="Times New Roman" w:cs="Times New Roman"/>
                <w:sz w:val="25"/>
                <w:szCs w:val="25"/>
              </w:rPr>
              <w:t xml:space="preserve"> Dungkhag started and the work is in progress (laying of foundation, material collection at site and erection of pillars completed till date). </w:t>
            </w:r>
          </w:p>
          <w:p w14:paraId="40744230" w14:textId="6BB896FB" w:rsidR="00F86CAC" w:rsidRPr="00F86CAC" w:rsidRDefault="004444F5" w:rsidP="004444F5">
            <w:pPr>
              <w:numPr>
                <w:ilvl w:val="0"/>
                <w:numId w:val="17"/>
              </w:numP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Completed identification of land, drawing and estimates for the construction of LMF at </w:t>
            </w:r>
            <w:proofErr w:type="spellStart"/>
            <w:r w:rsidRPr="00ED120E">
              <w:rPr>
                <w:rFonts w:ascii="Times New Roman" w:eastAsia="Times New Roman" w:hAnsi="Times New Roman" w:cs="Times New Roman"/>
                <w:sz w:val="25"/>
                <w:szCs w:val="25"/>
              </w:rPr>
              <w:t>Chaling</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Chali</w:t>
            </w:r>
            <w:proofErr w:type="spellEnd"/>
            <w:r w:rsidRPr="00ED120E">
              <w:rPr>
                <w:rFonts w:ascii="Times New Roman" w:eastAsia="Times New Roman" w:hAnsi="Times New Roman" w:cs="Times New Roman"/>
                <w:sz w:val="25"/>
                <w:szCs w:val="25"/>
              </w:rPr>
              <w:t xml:space="preserve"> Gewog under </w:t>
            </w:r>
            <w:proofErr w:type="spellStart"/>
            <w:r w:rsidRPr="00ED120E">
              <w:rPr>
                <w:rFonts w:ascii="Times New Roman" w:eastAsia="Times New Roman" w:hAnsi="Times New Roman" w:cs="Times New Roman"/>
                <w:sz w:val="25"/>
                <w:szCs w:val="25"/>
              </w:rPr>
              <w:t>Mongar</w:t>
            </w:r>
            <w:proofErr w:type="spellEnd"/>
            <w:r w:rsidRPr="00ED120E">
              <w:rPr>
                <w:rFonts w:ascii="Times New Roman" w:eastAsia="Times New Roman" w:hAnsi="Times New Roman" w:cs="Times New Roman"/>
                <w:sz w:val="25"/>
                <w:szCs w:val="25"/>
              </w:rPr>
              <w:t xml:space="preserve"> Dzongkhag.</w:t>
            </w:r>
          </w:p>
          <w:p w14:paraId="5F119BFB" w14:textId="77777777" w:rsidR="00D32B85" w:rsidRPr="00ED120E" w:rsidRDefault="004444F5" w:rsidP="004444F5">
            <w:pPr>
              <w:numPr>
                <w:ilvl w:val="0"/>
                <w:numId w:val="17"/>
              </w:numPr>
              <w:spacing w:after="24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Identified land for the construction of Collection/Pack house at </w:t>
            </w:r>
            <w:proofErr w:type="spellStart"/>
            <w:r w:rsidRPr="00ED120E">
              <w:rPr>
                <w:rFonts w:ascii="Times New Roman" w:eastAsia="Times New Roman" w:hAnsi="Times New Roman" w:cs="Times New Roman"/>
                <w:sz w:val="25"/>
                <w:szCs w:val="25"/>
              </w:rPr>
              <w:t>Damchu</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Chukha</w:t>
            </w:r>
            <w:proofErr w:type="spellEnd"/>
            <w:r w:rsidRPr="00ED120E">
              <w:rPr>
                <w:rFonts w:ascii="Times New Roman" w:eastAsia="Times New Roman" w:hAnsi="Times New Roman" w:cs="Times New Roman"/>
                <w:sz w:val="25"/>
                <w:szCs w:val="25"/>
              </w:rPr>
              <w:t xml:space="preserve">. </w:t>
            </w:r>
          </w:p>
        </w:tc>
        <w:tc>
          <w:tcPr>
            <w:tcW w:w="3420" w:type="dxa"/>
            <w:tcBorders>
              <w:left w:val="single" w:sz="4" w:space="0" w:color="auto"/>
            </w:tcBorders>
            <w:shd w:val="clear" w:color="auto" w:fill="FFFFFF"/>
          </w:tcPr>
          <w:p w14:paraId="4199E75E"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0F7C8B7C" w14:textId="77777777" w:rsidTr="00F86CAC">
        <w:trPr>
          <w:trHeight w:val="728"/>
        </w:trPr>
        <w:tc>
          <w:tcPr>
            <w:tcW w:w="3930" w:type="dxa"/>
            <w:tcBorders>
              <w:top w:val="single" w:sz="4" w:space="0" w:color="000000"/>
              <w:bottom w:val="single" w:sz="4" w:space="0" w:color="000000"/>
            </w:tcBorders>
            <w:shd w:val="clear" w:color="auto" w:fill="FFFFFF"/>
          </w:tcPr>
          <w:p w14:paraId="5C6B96CA"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6BA386ED" w14:textId="66E0E2D9"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3.6.2 Establishment of market linkages to link producers to market.</w:t>
            </w:r>
          </w:p>
        </w:tc>
        <w:tc>
          <w:tcPr>
            <w:tcW w:w="2026" w:type="dxa"/>
            <w:tcBorders>
              <w:top w:val="single" w:sz="4" w:space="0" w:color="000000"/>
              <w:bottom w:val="single" w:sz="4" w:space="0" w:color="000000"/>
              <w:right w:val="single" w:sz="4" w:space="0" w:color="auto"/>
            </w:tcBorders>
            <w:shd w:val="clear" w:color="auto" w:fill="FFFFFF"/>
          </w:tcPr>
          <w:p w14:paraId="5F2D45F0" w14:textId="77777777" w:rsidR="00F86CAC" w:rsidRDefault="00F86CAC" w:rsidP="00ED120E">
            <w:pPr>
              <w:spacing w:after="0"/>
              <w:jc w:val="center"/>
              <w:rPr>
                <w:rFonts w:ascii="Times New Roman" w:eastAsia="Times New Roman" w:hAnsi="Times New Roman" w:cs="Times New Roman"/>
                <w:color w:val="000000"/>
                <w:sz w:val="25"/>
                <w:szCs w:val="25"/>
              </w:rPr>
            </w:pPr>
          </w:p>
          <w:p w14:paraId="7B7C33F2" w14:textId="48FAF8F2"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DAMC, </w:t>
            </w:r>
            <w:proofErr w:type="spellStart"/>
            <w:r w:rsidRPr="00ED120E">
              <w:rPr>
                <w:rFonts w:ascii="Times New Roman" w:eastAsia="Times New Roman" w:hAnsi="Times New Roman" w:cs="Times New Roman"/>
                <w:color w:val="000000"/>
                <w:sz w:val="25"/>
                <w:szCs w:val="25"/>
              </w:rPr>
              <w:t>MoAF</w:t>
            </w:r>
            <w:proofErr w:type="spellEnd"/>
          </w:p>
        </w:tc>
        <w:tc>
          <w:tcPr>
            <w:tcW w:w="46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E1C2DF" w14:textId="503B156B" w:rsidR="00D32B85" w:rsidRPr="00F86CAC" w:rsidRDefault="004444F5" w:rsidP="004444F5">
            <w:pPr>
              <w:pStyle w:val="ListParagraph"/>
              <w:numPr>
                <w:ilvl w:val="0"/>
                <w:numId w:val="18"/>
              </w:numPr>
              <w:spacing w:before="240"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Created linkages between FGs/Coop with 1 school and Hospital at </w:t>
            </w:r>
            <w:proofErr w:type="spellStart"/>
            <w:r w:rsidRPr="00F86CAC">
              <w:rPr>
                <w:rFonts w:ascii="Times New Roman" w:eastAsia="Times New Roman" w:hAnsi="Times New Roman" w:cs="Times New Roman"/>
                <w:sz w:val="25"/>
                <w:szCs w:val="25"/>
              </w:rPr>
              <w:t>Dagana</w:t>
            </w:r>
            <w:proofErr w:type="spellEnd"/>
            <w:r w:rsidR="00F86CAC" w:rsidRPr="00F86CAC">
              <w:rPr>
                <w:rFonts w:ascii="Times New Roman" w:eastAsia="Times New Roman" w:hAnsi="Times New Roman" w:cs="Times New Roman"/>
                <w:sz w:val="25"/>
                <w:szCs w:val="25"/>
              </w:rPr>
              <w:t xml:space="preserve"> Dzongkhag. </w:t>
            </w:r>
          </w:p>
          <w:p w14:paraId="7DFDDDDE" w14:textId="77777777" w:rsidR="00D32B85" w:rsidRPr="00F86CAC" w:rsidRDefault="004444F5" w:rsidP="004444F5">
            <w:pPr>
              <w:pStyle w:val="ListParagraph"/>
              <w:numPr>
                <w:ilvl w:val="0"/>
                <w:numId w:val="18"/>
              </w:numPr>
              <w:spacing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Drafted MoU.</w:t>
            </w:r>
          </w:p>
          <w:p w14:paraId="0F358D54" w14:textId="77777777" w:rsidR="00D32B85" w:rsidRPr="00F86CAC" w:rsidRDefault="004444F5" w:rsidP="004444F5">
            <w:pPr>
              <w:pStyle w:val="ListParagraph"/>
              <w:numPr>
                <w:ilvl w:val="0"/>
                <w:numId w:val="18"/>
              </w:numPr>
              <w:spacing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Peanut growers linked to the peanut processing unit at </w:t>
            </w:r>
            <w:proofErr w:type="spellStart"/>
            <w:r w:rsidRPr="00F86CAC">
              <w:rPr>
                <w:rFonts w:ascii="Times New Roman" w:eastAsia="Times New Roman" w:hAnsi="Times New Roman" w:cs="Times New Roman"/>
                <w:sz w:val="25"/>
                <w:szCs w:val="25"/>
              </w:rPr>
              <w:t>Doksum</w:t>
            </w:r>
            <w:proofErr w:type="spellEnd"/>
          </w:p>
          <w:p w14:paraId="32BBDC0A" w14:textId="77777777" w:rsidR="00F86CAC" w:rsidRDefault="004444F5" w:rsidP="004444F5">
            <w:pPr>
              <w:pStyle w:val="ListParagraph"/>
              <w:numPr>
                <w:ilvl w:val="0"/>
                <w:numId w:val="18"/>
              </w:numPr>
              <w:spacing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lastRenderedPageBreak/>
              <w:t xml:space="preserve">Linked potato growers of </w:t>
            </w:r>
            <w:proofErr w:type="spellStart"/>
            <w:r w:rsidRPr="00F86CAC">
              <w:rPr>
                <w:rFonts w:ascii="Times New Roman" w:eastAsia="Times New Roman" w:hAnsi="Times New Roman" w:cs="Times New Roman"/>
                <w:sz w:val="25"/>
                <w:szCs w:val="25"/>
              </w:rPr>
              <w:t>Tashigang</w:t>
            </w:r>
            <w:proofErr w:type="spellEnd"/>
            <w:r w:rsidRPr="00F86CAC">
              <w:rPr>
                <w:rFonts w:ascii="Times New Roman" w:eastAsia="Times New Roman" w:hAnsi="Times New Roman" w:cs="Times New Roman"/>
                <w:sz w:val="25"/>
                <w:szCs w:val="25"/>
              </w:rPr>
              <w:t xml:space="preserve"> </w:t>
            </w:r>
            <w:r w:rsidR="00F86CAC" w:rsidRPr="00F86CAC">
              <w:rPr>
                <w:rFonts w:ascii="Times New Roman" w:eastAsia="Times New Roman" w:hAnsi="Times New Roman" w:cs="Times New Roman"/>
                <w:sz w:val="25"/>
                <w:szCs w:val="25"/>
              </w:rPr>
              <w:t>and</w:t>
            </w:r>
            <w:r w:rsidRPr="00F86CAC">
              <w:rPr>
                <w:rFonts w:ascii="Times New Roman" w:eastAsia="Times New Roman" w:hAnsi="Times New Roman" w:cs="Times New Roman"/>
                <w:sz w:val="25"/>
                <w:szCs w:val="25"/>
              </w:rPr>
              <w:t xml:space="preserve"> </w:t>
            </w:r>
            <w:proofErr w:type="spellStart"/>
            <w:r w:rsidRPr="00F86CAC">
              <w:rPr>
                <w:rFonts w:ascii="Times New Roman" w:eastAsia="Times New Roman" w:hAnsi="Times New Roman" w:cs="Times New Roman"/>
                <w:sz w:val="25"/>
                <w:szCs w:val="25"/>
              </w:rPr>
              <w:t>Trashiyangtse</w:t>
            </w:r>
            <w:proofErr w:type="spellEnd"/>
            <w:r w:rsidRPr="00F86CAC">
              <w:rPr>
                <w:rFonts w:ascii="Times New Roman" w:eastAsia="Times New Roman" w:hAnsi="Times New Roman" w:cs="Times New Roman"/>
                <w:sz w:val="25"/>
                <w:szCs w:val="25"/>
              </w:rPr>
              <w:t xml:space="preserve"> with FCBL and traders.</w:t>
            </w:r>
          </w:p>
          <w:p w14:paraId="12E9DB05" w14:textId="77777777" w:rsidR="00F86CAC" w:rsidRDefault="004444F5" w:rsidP="004444F5">
            <w:pPr>
              <w:pStyle w:val="ListParagraph"/>
              <w:numPr>
                <w:ilvl w:val="0"/>
                <w:numId w:val="18"/>
              </w:numPr>
              <w:spacing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Linked sweet buckwheat growers of Trashigang, </w:t>
            </w:r>
            <w:proofErr w:type="spellStart"/>
            <w:r w:rsidRPr="00F86CAC">
              <w:rPr>
                <w:rFonts w:ascii="Times New Roman" w:eastAsia="Times New Roman" w:hAnsi="Times New Roman" w:cs="Times New Roman"/>
                <w:sz w:val="25"/>
                <w:szCs w:val="25"/>
              </w:rPr>
              <w:t>Mongar</w:t>
            </w:r>
            <w:proofErr w:type="spellEnd"/>
            <w:r w:rsidRPr="00F86CAC">
              <w:rPr>
                <w:rFonts w:ascii="Times New Roman" w:eastAsia="Times New Roman" w:hAnsi="Times New Roman" w:cs="Times New Roman"/>
                <w:sz w:val="25"/>
                <w:szCs w:val="25"/>
              </w:rPr>
              <w:t xml:space="preserve"> and S/</w:t>
            </w:r>
            <w:proofErr w:type="spellStart"/>
            <w:r w:rsidRPr="00F86CAC">
              <w:rPr>
                <w:rFonts w:ascii="Times New Roman" w:eastAsia="Times New Roman" w:hAnsi="Times New Roman" w:cs="Times New Roman"/>
                <w:sz w:val="25"/>
                <w:szCs w:val="25"/>
              </w:rPr>
              <w:t>Jongkhar</w:t>
            </w:r>
            <w:proofErr w:type="spellEnd"/>
            <w:r w:rsidRPr="00F86CAC">
              <w:rPr>
                <w:rFonts w:ascii="Times New Roman" w:eastAsia="Times New Roman" w:hAnsi="Times New Roman" w:cs="Times New Roman"/>
                <w:sz w:val="25"/>
                <w:szCs w:val="25"/>
              </w:rPr>
              <w:t xml:space="preserve"> with </w:t>
            </w:r>
            <w:proofErr w:type="spellStart"/>
            <w:r w:rsidRPr="00F86CAC">
              <w:rPr>
                <w:rFonts w:ascii="Times New Roman" w:eastAsia="Times New Roman" w:hAnsi="Times New Roman" w:cs="Times New Roman"/>
                <w:sz w:val="25"/>
                <w:szCs w:val="25"/>
              </w:rPr>
              <w:t>Selwa</w:t>
            </w:r>
            <w:proofErr w:type="spellEnd"/>
            <w:r w:rsidRPr="00F86CAC">
              <w:rPr>
                <w:rFonts w:ascii="Times New Roman" w:eastAsia="Times New Roman" w:hAnsi="Times New Roman" w:cs="Times New Roman"/>
                <w:sz w:val="25"/>
                <w:szCs w:val="25"/>
              </w:rPr>
              <w:t>, a company based in Thimphu to export to Japan.</w:t>
            </w:r>
          </w:p>
          <w:p w14:paraId="04A31F71" w14:textId="6E717D89" w:rsidR="00D32B85" w:rsidRPr="00F86CAC" w:rsidRDefault="004444F5" w:rsidP="004444F5">
            <w:pPr>
              <w:pStyle w:val="ListParagraph"/>
              <w:numPr>
                <w:ilvl w:val="0"/>
                <w:numId w:val="18"/>
              </w:numPr>
              <w:spacing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Renewal of contractual agreement for supply of RNR-products to schools of </w:t>
            </w:r>
            <w:proofErr w:type="spellStart"/>
            <w:r w:rsidRPr="00F86CAC">
              <w:rPr>
                <w:rFonts w:ascii="Times New Roman" w:eastAsia="Times New Roman" w:hAnsi="Times New Roman" w:cs="Times New Roman"/>
                <w:sz w:val="25"/>
                <w:szCs w:val="25"/>
              </w:rPr>
              <w:t>Zunglen</w:t>
            </w:r>
            <w:proofErr w:type="spellEnd"/>
            <w:r w:rsidRPr="00F86CAC">
              <w:rPr>
                <w:rFonts w:ascii="Times New Roman" w:eastAsia="Times New Roman" w:hAnsi="Times New Roman" w:cs="Times New Roman"/>
                <w:sz w:val="25"/>
                <w:szCs w:val="25"/>
              </w:rPr>
              <w:t xml:space="preserve"> P</w:t>
            </w:r>
            <w:r w:rsidR="00F86CAC" w:rsidRPr="00F86CAC">
              <w:rPr>
                <w:rFonts w:ascii="Times New Roman" w:eastAsia="Times New Roman" w:hAnsi="Times New Roman" w:cs="Times New Roman"/>
                <w:sz w:val="25"/>
                <w:szCs w:val="25"/>
              </w:rPr>
              <w:t xml:space="preserve">rimary </w:t>
            </w:r>
            <w:r w:rsidRPr="00F86CAC">
              <w:rPr>
                <w:rFonts w:ascii="Times New Roman" w:eastAsia="Times New Roman" w:hAnsi="Times New Roman" w:cs="Times New Roman"/>
                <w:sz w:val="25"/>
                <w:szCs w:val="25"/>
              </w:rPr>
              <w:t>S</w:t>
            </w:r>
            <w:r w:rsidR="00F86CAC" w:rsidRPr="00F86CAC">
              <w:rPr>
                <w:rFonts w:ascii="Times New Roman" w:eastAsia="Times New Roman" w:hAnsi="Times New Roman" w:cs="Times New Roman"/>
                <w:sz w:val="25"/>
                <w:szCs w:val="25"/>
              </w:rPr>
              <w:t>chool</w:t>
            </w:r>
            <w:r w:rsidRPr="00F86CAC">
              <w:rPr>
                <w:rFonts w:ascii="Times New Roman" w:eastAsia="Times New Roman" w:hAnsi="Times New Roman" w:cs="Times New Roman"/>
                <w:sz w:val="25"/>
                <w:szCs w:val="25"/>
              </w:rPr>
              <w:t xml:space="preserve">, </w:t>
            </w:r>
            <w:proofErr w:type="spellStart"/>
            <w:r w:rsidRPr="00F86CAC">
              <w:rPr>
                <w:rFonts w:ascii="Times New Roman" w:eastAsia="Times New Roman" w:hAnsi="Times New Roman" w:cs="Times New Roman"/>
                <w:sz w:val="25"/>
                <w:szCs w:val="25"/>
              </w:rPr>
              <w:t>Bumpazor</w:t>
            </w:r>
            <w:proofErr w:type="spellEnd"/>
            <w:r w:rsidRPr="00F86CAC">
              <w:rPr>
                <w:rFonts w:ascii="Times New Roman" w:eastAsia="Times New Roman" w:hAnsi="Times New Roman" w:cs="Times New Roman"/>
                <w:sz w:val="25"/>
                <w:szCs w:val="25"/>
              </w:rPr>
              <w:t xml:space="preserve"> P</w:t>
            </w:r>
            <w:r w:rsidR="00F86CAC" w:rsidRPr="00F86CAC">
              <w:rPr>
                <w:rFonts w:ascii="Times New Roman" w:eastAsia="Times New Roman" w:hAnsi="Times New Roman" w:cs="Times New Roman"/>
                <w:sz w:val="25"/>
                <w:szCs w:val="25"/>
              </w:rPr>
              <w:t xml:space="preserve">rimary </w:t>
            </w:r>
            <w:r w:rsidRPr="00F86CAC">
              <w:rPr>
                <w:rFonts w:ascii="Times New Roman" w:eastAsia="Times New Roman" w:hAnsi="Times New Roman" w:cs="Times New Roman"/>
                <w:sz w:val="25"/>
                <w:szCs w:val="25"/>
              </w:rPr>
              <w:t>S</w:t>
            </w:r>
            <w:r w:rsidR="00F86CAC" w:rsidRPr="00F86CAC">
              <w:rPr>
                <w:rFonts w:ascii="Times New Roman" w:eastAsia="Times New Roman" w:hAnsi="Times New Roman" w:cs="Times New Roman"/>
                <w:sz w:val="25"/>
                <w:szCs w:val="25"/>
              </w:rPr>
              <w:t>chool</w:t>
            </w:r>
            <w:r w:rsidRPr="00F86CAC">
              <w:rPr>
                <w:rFonts w:ascii="Times New Roman" w:eastAsia="Times New Roman" w:hAnsi="Times New Roman" w:cs="Times New Roman"/>
                <w:sz w:val="25"/>
                <w:szCs w:val="25"/>
              </w:rPr>
              <w:t xml:space="preserve"> </w:t>
            </w:r>
            <w:r w:rsidR="00F86CAC" w:rsidRPr="00F86CAC">
              <w:rPr>
                <w:rFonts w:ascii="Times New Roman" w:eastAsia="Times New Roman" w:hAnsi="Times New Roman" w:cs="Times New Roman"/>
                <w:sz w:val="25"/>
                <w:szCs w:val="25"/>
              </w:rPr>
              <w:t>and</w:t>
            </w:r>
            <w:r w:rsidRPr="00F86CAC">
              <w:rPr>
                <w:rFonts w:ascii="Times New Roman" w:eastAsia="Times New Roman" w:hAnsi="Times New Roman" w:cs="Times New Roman"/>
                <w:sz w:val="25"/>
                <w:szCs w:val="25"/>
              </w:rPr>
              <w:t xml:space="preserve"> </w:t>
            </w:r>
            <w:proofErr w:type="spellStart"/>
            <w:r w:rsidRPr="00F86CAC">
              <w:rPr>
                <w:rFonts w:ascii="Times New Roman" w:eastAsia="Times New Roman" w:hAnsi="Times New Roman" w:cs="Times New Roman"/>
                <w:sz w:val="25"/>
                <w:szCs w:val="25"/>
              </w:rPr>
              <w:t>Tshakaling</w:t>
            </w:r>
            <w:proofErr w:type="spellEnd"/>
            <w:r w:rsidRPr="00F86CAC">
              <w:rPr>
                <w:rFonts w:ascii="Times New Roman" w:eastAsia="Times New Roman" w:hAnsi="Times New Roman" w:cs="Times New Roman"/>
                <w:sz w:val="25"/>
                <w:szCs w:val="25"/>
              </w:rPr>
              <w:t xml:space="preserve"> P</w:t>
            </w:r>
            <w:r w:rsidR="00F86CAC" w:rsidRPr="00F86CAC">
              <w:rPr>
                <w:rFonts w:ascii="Times New Roman" w:eastAsia="Times New Roman" w:hAnsi="Times New Roman" w:cs="Times New Roman"/>
                <w:sz w:val="25"/>
                <w:szCs w:val="25"/>
              </w:rPr>
              <w:t xml:space="preserve">rimary </w:t>
            </w:r>
            <w:r w:rsidRPr="00F86CAC">
              <w:rPr>
                <w:rFonts w:ascii="Times New Roman" w:eastAsia="Times New Roman" w:hAnsi="Times New Roman" w:cs="Times New Roman"/>
                <w:sz w:val="25"/>
                <w:szCs w:val="25"/>
              </w:rPr>
              <w:t>S</w:t>
            </w:r>
            <w:r w:rsidR="00F86CAC" w:rsidRPr="00F86CAC">
              <w:rPr>
                <w:rFonts w:ascii="Times New Roman" w:eastAsia="Times New Roman" w:hAnsi="Times New Roman" w:cs="Times New Roman"/>
                <w:sz w:val="25"/>
                <w:szCs w:val="25"/>
              </w:rPr>
              <w:t>chool</w:t>
            </w:r>
            <w:r w:rsidRPr="00F86CAC">
              <w:rPr>
                <w:rFonts w:ascii="Times New Roman" w:eastAsia="Times New Roman" w:hAnsi="Times New Roman" w:cs="Times New Roman"/>
                <w:sz w:val="25"/>
                <w:szCs w:val="25"/>
              </w:rPr>
              <w:t xml:space="preserve"> by the FGs under </w:t>
            </w:r>
            <w:proofErr w:type="spellStart"/>
            <w:r w:rsidRPr="00F86CAC">
              <w:rPr>
                <w:rFonts w:ascii="Times New Roman" w:eastAsia="Times New Roman" w:hAnsi="Times New Roman" w:cs="Times New Roman"/>
                <w:sz w:val="25"/>
                <w:szCs w:val="25"/>
              </w:rPr>
              <w:t>Mongar</w:t>
            </w:r>
            <w:proofErr w:type="spellEnd"/>
            <w:r w:rsidRPr="00F86CAC">
              <w:rPr>
                <w:rFonts w:ascii="Times New Roman" w:eastAsia="Times New Roman" w:hAnsi="Times New Roman" w:cs="Times New Roman"/>
                <w:sz w:val="25"/>
                <w:szCs w:val="25"/>
              </w:rPr>
              <w:t xml:space="preserve"> Dzongkhag.</w:t>
            </w:r>
          </w:p>
        </w:tc>
        <w:tc>
          <w:tcPr>
            <w:tcW w:w="3420" w:type="dxa"/>
            <w:tcBorders>
              <w:left w:val="single" w:sz="4" w:space="0" w:color="auto"/>
            </w:tcBorders>
          </w:tcPr>
          <w:p w14:paraId="00F9F018"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4AAC87CA" w14:textId="77777777" w:rsidTr="00F86CAC">
        <w:trPr>
          <w:trHeight w:val="782"/>
        </w:trPr>
        <w:tc>
          <w:tcPr>
            <w:tcW w:w="3930" w:type="dxa"/>
            <w:tcBorders>
              <w:top w:val="single" w:sz="4" w:space="0" w:color="000000"/>
              <w:bottom w:val="single" w:sz="4" w:space="0" w:color="000000"/>
            </w:tcBorders>
          </w:tcPr>
          <w:p w14:paraId="37FFC175" w14:textId="77777777" w:rsidR="00D32B85" w:rsidRPr="00ED120E" w:rsidRDefault="004444F5" w:rsidP="00ED120E">
            <w:pPr>
              <w:pBdr>
                <w:top w:val="nil"/>
                <w:left w:val="nil"/>
                <w:bottom w:val="nil"/>
                <w:right w:val="nil"/>
                <w:between w:val="nil"/>
              </w:pBdr>
              <w:tabs>
                <w:tab w:val="left" w:pos="3043"/>
              </w:tabs>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 </w:t>
            </w:r>
          </w:p>
          <w:p w14:paraId="69AD6754" w14:textId="77777777" w:rsidR="00D32B85" w:rsidRPr="00ED120E" w:rsidRDefault="004444F5" w:rsidP="00ED120E">
            <w:pPr>
              <w:pBdr>
                <w:top w:val="nil"/>
                <w:left w:val="nil"/>
                <w:bottom w:val="nil"/>
                <w:right w:val="nil"/>
                <w:between w:val="nil"/>
              </w:pBdr>
              <w:tabs>
                <w:tab w:val="left" w:pos="3043"/>
              </w:tabs>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3.6.3</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Establish Central Yarn Bank.</w:t>
            </w:r>
          </w:p>
          <w:p w14:paraId="3C61DE21"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tc>
        <w:tc>
          <w:tcPr>
            <w:tcW w:w="2026" w:type="dxa"/>
            <w:tcBorders>
              <w:top w:val="single" w:sz="4" w:space="0" w:color="000000"/>
              <w:bottom w:val="single" w:sz="4" w:space="0" w:color="000000"/>
            </w:tcBorders>
          </w:tcPr>
          <w:p w14:paraId="11935EF3"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5DAE4447"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APIC</w:t>
            </w:r>
          </w:p>
        </w:tc>
        <w:tc>
          <w:tcPr>
            <w:tcW w:w="4619" w:type="dxa"/>
            <w:tcBorders>
              <w:top w:val="single" w:sz="4" w:space="0" w:color="auto"/>
              <w:left w:val="single" w:sz="8" w:space="0" w:color="000000"/>
              <w:bottom w:val="single" w:sz="4" w:space="0" w:color="000000"/>
              <w:right w:val="single" w:sz="8" w:space="0" w:color="000000"/>
            </w:tcBorders>
            <w:tcMar>
              <w:top w:w="100" w:type="dxa"/>
              <w:left w:w="100" w:type="dxa"/>
              <w:bottom w:w="100" w:type="dxa"/>
              <w:right w:w="100" w:type="dxa"/>
            </w:tcMar>
          </w:tcPr>
          <w:p w14:paraId="017E33E2" w14:textId="75C10574" w:rsidR="00D32B85" w:rsidRPr="00ED120E" w:rsidRDefault="004444F5" w:rsidP="00ED120E">
            <w:pPr>
              <w:spacing w:before="240"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supplier of raw silk yarn to the Central Yarn Bank was identified. The first batch of raw silk yarns are procured worth Nu. 500,000</w:t>
            </w:r>
            <w:r w:rsidR="00F86CAC">
              <w:rPr>
                <w:rFonts w:ascii="Times New Roman" w:eastAsia="Times New Roman" w:hAnsi="Times New Roman" w:cs="Times New Roman"/>
                <w:sz w:val="25"/>
                <w:szCs w:val="25"/>
              </w:rPr>
              <w:t xml:space="preserve"> </w:t>
            </w:r>
            <w:r w:rsidR="00F86CAC" w:rsidRPr="00ED120E">
              <w:rPr>
                <w:rFonts w:ascii="Times New Roman" w:eastAsia="Times New Roman" w:hAnsi="Times New Roman" w:cs="Times New Roman"/>
                <w:sz w:val="25"/>
                <w:szCs w:val="25"/>
              </w:rPr>
              <w:t xml:space="preserve">and </w:t>
            </w:r>
            <w:r w:rsidR="00F86CAC">
              <w:rPr>
                <w:rFonts w:ascii="Times New Roman" w:eastAsia="Times New Roman" w:hAnsi="Times New Roman" w:cs="Times New Roman"/>
                <w:sz w:val="25"/>
                <w:szCs w:val="25"/>
              </w:rPr>
              <w:t xml:space="preserve">was </w:t>
            </w:r>
            <w:r w:rsidRPr="00ED120E">
              <w:rPr>
                <w:rFonts w:ascii="Times New Roman" w:eastAsia="Times New Roman" w:hAnsi="Times New Roman" w:cs="Times New Roman"/>
                <w:sz w:val="25"/>
                <w:szCs w:val="25"/>
              </w:rPr>
              <w:t>supplied to Radhi Raw Material Banks</w:t>
            </w:r>
            <w:r w:rsidR="00F86CAC">
              <w:rPr>
                <w:rFonts w:ascii="Times New Roman" w:eastAsia="Times New Roman" w:hAnsi="Times New Roman" w:cs="Times New Roman"/>
                <w:sz w:val="25"/>
                <w:szCs w:val="25"/>
              </w:rPr>
              <w:t xml:space="preserve">. </w:t>
            </w:r>
          </w:p>
        </w:tc>
        <w:tc>
          <w:tcPr>
            <w:tcW w:w="3420" w:type="dxa"/>
          </w:tcPr>
          <w:p w14:paraId="619921A4"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7D1AF370" w14:textId="77777777" w:rsidTr="00F86CAC">
        <w:trPr>
          <w:trHeight w:val="728"/>
        </w:trPr>
        <w:tc>
          <w:tcPr>
            <w:tcW w:w="3930" w:type="dxa"/>
            <w:tcBorders>
              <w:top w:val="single" w:sz="4" w:space="0" w:color="000000"/>
              <w:bottom w:val="single" w:sz="4" w:space="0" w:color="000000"/>
              <w:right w:val="single" w:sz="4" w:space="0" w:color="000000"/>
            </w:tcBorders>
          </w:tcPr>
          <w:p w14:paraId="57E2354F" w14:textId="77777777" w:rsidR="00D32B85" w:rsidRPr="00ED120E" w:rsidRDefault="004444F5" w:rsidP="00ED120E">
            <w:pPr>
              <w:pBdr>
                <w:top w:val="nil"/>
                <w:left w:val="nil"/>
                <w:bottom w:val="nil"/>
                <w:right w:val="nil"/>
                <w:between w:val="nil"/>
              </w:pBdr>
              <w:tabs>
                <w:tab w:val="left" w:pos="3043"/>
              </w:tabs>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 </w:t>
            </w:r>
          </w:p>
          <w:p w14:paraId="1C240B3E"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3.6.4</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Construction of Common Facility Center (CFC).</w:t>
            </w:r>
          </w:p>
        </w:tc>
        <w:tc>
          <w:tcPr>
            <w:tcW w:w="2026" w:type="dxa"/>
            <w:tcBorders>
              <w:top w:val="single" w:sz="4" w:space="0" w:color="000000"/>
              <w:left w:val="single" w:sz="4" w:space="0" w:color="000000"/>
              <w:bottom w:val="single" w:sz="4" w:space="0" w:color="000000"/>
              <w:right w:val="single" w:sz="4" w:space="0" w:color="000000"/>
            </w:tcBorders>
          </w:tcPr>
          <w:p w14:paraId="2DD00073" w14:textId="77777777" w:rsidR="00D32B85" w:rsidRPr="00ED120E" w:rsidRDefault="00D32B85" w:rsidP="00ED120E">
            <w:pPr>
              <w:spacing w:after="0"/>
              <w:jc w:val="center"/>
              <w:rPr>
                <w:rFonts w:ascii="Times New Roman" w:eastAsia="Times New Roman" w:hAnsi="Times New Roman" w:cs="Times New Roman"/>
                <w:sz w:val="25"/>
                <w:szCs w:val="25"/>
              </w:rPr>
            </w:pPr>
          </w:p>
          <w:p w14:paraId="1FADF4BA" w14:textId="77777777" w:rsidR="00D32B85" w:rsidRPr="00ED120E" w:rsidRDefault="004444F5" w:rsidP="00ED120E">
            <w:pPr>
              <w:spacing w:after="0"/>
              <w:jc w:val="center"/>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APIC</w:t>
            </w:r>
          </w:p>
        </w:tc>
        <w:tc>
          <w:tcPr>
            <w:tcW w:w="4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F558B" w14:textId="77777777" w:rsidR="00F86CAC" w:rsidRDefault="004444F5" w:rsidP="004444F5">
            <w:pPr>
              <w:pStyle w:val="ListParagraph"/>
              <w:numPr>
                <w:ilvl w:val="0"/>
                <w:numId w:val="19"/>
              </w:numPr>
              <w:spacing w:before="240" w:after="240"/>
              <w:jc w:val="both"/>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 xml:space="preserve">The construction of CFC at Radhi </w:t>
            </w:r>
            <w:r w:rsidR="00F86CAC">
              <w:rPr>
                <w:rFonts w:ascii="Times New Roman" w:eastAsia="Times New Roman" w:hAnsi="Times New Roman" w:cs="Times New Roman"/>
                <w:sz w:val="25"/>
                <w:szCs w:val="25"/>
                <w:highlight w:val="white"/>
              </w:rPr>
              <w:t xml:space="preserve">is </w:t>
            </w:r>
            <w:r w:rsidRPr="00F86CAC">
              <w:rPr>
                <w:rFonts w:ascii="Times New Roman" w:eastAsia="Times New Roman" w:hAnsi="Times New Roman" w:cs="Times New Roman"/>
                <w:sz w:val="25"/>
                <w:szCs w:val="25"/>
                <w:highlight w:val="white"/>
              </w:rPr>
              <w:t>98% completed</w:t>
            </w:r>
            <w:r w:rsidR="00F86CAC">
              <w:rPr>
                <w:rFonts w:ascii="Times New Roman" w:eastAsia="Times New Roman" w:hAnsi="Times New Roman" w:cs="Times New Roman"/>
                <w:sz w:val="25"/>
                <w:szCs w:val="25"/>
                <w:highlight w:val="white"/>
              </w:rPr>
              <w:t xml:space="preserve"> as of date</w:t>
            </w:r>
            <w:r w:rsidRPr="00F86CAC">
              <w:rPr>
                <w:rFonts w:ascii="Times New Roman" w:eastAsia="Times New Roman" w:hAnsi="Times New Roman" w:cs="Times New Roman"/>
                <w:sz w:val="25"/>
                <w:szCs w:val="25"/>
                <w:highlight w:val="white"/>
              </w:rPr>
              <w:t xml:space="preserve">. The interior painting and electrical works are not completed. The remaining </w:t>
            </w:r>
            <w:r w:rsidRPr="00F86CAC">
              <w:rPr>
                <w:rFonts w:ascii="Times New Roman" w:eastAsia="Times New Roman" w:hAnsi="Times New Roman" w:cs="Times New Roman"/>
                <w:sz w:val="25"/>
                <w:szCs w:val="25"/>
                <w:highlight w:val="white"/>
              </w:rPr>
              <w:lastRenderedPageBreak/>
              <w:t>works shall be completed by the end of November 2021.</w:t>
            </w:r>
          </w:p>
          <w:p w14:paraId="579B95ED" w14:textId="0DA4C893" w:rsidR="00D32B85" w:rsidRPr="00F86CAC" w:rsidRDefault="004444F5" w:rsidP="004444F5">
            <w:pPr>
              <w:pStyle w:val="ListParagraph"/>
              <w:numPr>
                <w:ilvl w:val="0"/>
                <w:numId w:val="19"/>
              </w:numPr>
              <w:spacing w:before="240" w:after="240"/>
              <w:jc w:val="both"/>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 xml:space="preserve">The CFC construction at </w:t>
            </w:r>
            <w:proofErr w:type="spellStart"/>
            <w:r w:rsidRPr="00F86CAC">
              <w:rPr>
                <w:rFonts w:ascii="Times New Roman" w:eastAsia="Times New Roman" w:hAnsi="Times New Roman" w:cs="Times New Roman"/>
                <w:sz w:val="25"/>
                <w:szCs w:val="25"/>
                <w:highlight w:val="white"/>
              </w:rPr>
              <w:t>Sakteng</w:t>
            </w:r>
            <w:proofErr w:type="spellEnd"/>
            <w:r w:rsidRPr="00F86CAC">
              <w:rPr>
                <w:rFonts w:ascii="Times New Roman" w:eastAsia="Times New Roman" w:hAnsi="Times New Roman" w:cs="Times New Roman"/>
                <w:sz w:val="25"/>
                <w:szCs w:val="25"/>
                <w:highlight w:val="white"/>
              </w:rPr>
              <w:t xml:space="preserve"> is initiated in terms of identification of site and award of works as a deposit in collaboration with the Dzongkhag Administration, Trashigang. The team met with Dasho </w:t>
            </w:r>
            <w:proofErr w:type="spellStart"/>
            <w:r w:rsidRPr="00F86CAC">
              <w:rPr>
                <w:rFonts w:ascii="Times New Roman" w:eastAsia="Times New Roman" w:hAnsi="Times New Roman" w:cs="Times New Roman"/>
                <w:sz w:val="25"/>
                <w:szCs w:val="25"/>
                <w:highlight w:val="white"/>
              </w:rPr>
              <w:t>Dzongdag</w:t>
            </w:r>
            <w:proofErr w:type="spellEnd"/>
            <w:r w:rsidRPr="00F86CAC">
              <w:rPr>
                <w:rFonts w:ascii="Times New Roman" w:eastAsia="Times New Roman" w:hAnsi="Times New Roman" w:cs="Times New Roman"/>
                <w:sz w:val="25"/>
                <w:szCs w:val="25"/>
                <w:highlight w:val="white"/>
              </w:rPr>
              <w:t xml:space="preserve"> and Planning, focal person for the same. </w:t>
            </w:r>
          </w:p>
        </w:tc>
        <w:tc>
          <w:tcPr>
            <w:tcW w:w="3420" w:type="dxa"/>
            <w:tcBorders>
              <w:left w:val="single" w:sz="4" w:space="0" w:color="000000"/>
            </w:tcBorders>
          </w:tcPr>
          <w:p w14:paraId="06D38ED3"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50C8DEA1" w14:textId="77777777" w:rsidTr="00F86CAC">
        <w:trPr>
          <w:trHeight w:val="1020"/>
        </w:trPr>
        <w:tc>
          <w:tcPr>
            <w:tcW w:w="3930" w:type="dxa"/>
            <w:tcBorders>
              <w:top w:val="single" w:sz="4" w:space="0" w:color="000000"/>
              <w:bottom w:val="single" w:sz="4" w:space="0" w:color="000000"/>
            </w:tcBorders>
            <w:shd w:val="clear" w:color="auto" w:fill="FFFFFF"/>
          </w:tcPr>
          <w:p w14:paraId="0DFA1823" w14:textId="77777777" w:rsidR="00D32B85" w:rsidRPr="00ED120E" w:rsidRDefault="004444F5" w:rsidP="00ED120E">
            <w:pPr>
              <w:pBdr>
                <w:top w:val="nil"/>
                <w:left w:val="nil"/>
                <w:bottom w:val="nil"/>
                <w:right w:val="nil"/>
                <w:between w:val="nil"/>
              </w:pBdr>
              <w:tabs>
                <w:tab w:val="left" w:pos="3043"/>
              </w:tabs>
              <w:spacing w:after="0"/>
              <w:jc w:val="both"/>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color w:val="000000"/>
                <w:sz w:val="25"/>
                <w:szCs w:val="25"/>
                <w:highlight w:val="white"/>
              </w:rPr>
              <w:t>3.7 Strengthen cooperatives, farmers groups, clusters and community-based initiatives.</w:t>
            </w:r>
          </w:p>
        </w:tc>
        <w:tc>
          <w:tcPr>
            <w:tcW w:w="2026" w:type="dxa"/>
            <w:tcBorders>
              <w:top w:val="single" w:sz="4" w:space="0" w:color="000000"/>
              <w:bottom w:val="single" w:sz="4" w:space="0" w:color="000000"/>
            </w:tcBorders>
            <w:shd w:val="clear" w:color="auto" w:fill="FFFFFF"/>
          </w:tcPr>
          <w:p w14:paraId="35A53F83" w14:textId="77777777" w:rsidR="00F86CAC" w:rsidRDefault="00F86CAC" w:rsidP="00ED120E">
            <w:pPr>
              <w:spacing w:after="0"/>
              <w:rPr>
                <w:rFonts w:ascii="Times New Roman" w:eastAsia="Times New Roman" w:hAnsi="Times New Roman" w:cs="Times New Roman"/>
                <w:sz w:val="25"/>
                <w:szCs w:val="25"/>
                <w:highlight w:val="white"/>
              </w:rPr>
            </w:pPr>
          </w:p>
          <w:p w14:paraId="4E7CA159" w14:textId="46DD5F7E" w:rsidR="00D32B85" w:rsidRPr="00ED120E" w:rsidRDefault="004444F5" w:rsidP="00ED120E">
            <w:pPr>
              <w:spacing w:after="0"/>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sz w:val="25"/>
                <w:szCs w:val="25"/>
                <w:highlight w:val="white"/>
              </w:rPr>
              <w:t xml:space="preserve">DAMC, </w:t>
            </w:r>
            <w:proofErr w:type="spellStart"/>
            <w:r w:rsidRPr="00ED120E">
              <w:rPr>
                <w:rFonts w:ascii="Times New Roman" w:eastAsia="Times New Roman" w:hAnsi="Times New Roman" w:cs="Times New Roman"/>
                <w:sz w:val="25"/>
                <w:szCs w:val="25"/>
                <w:highlight w:val="white"/>
              </w:rPr>
              <w:t>MoAF</w:t>
            </w:r>
            <w:proofErr w:type="spellEnd"/>
          </w:p>
        </w:tc>
        <w:tc>
          <w:tcPr>
            <w:tcW w:w="4619"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46BABC" w14:textId="77777777" w:rsidR="00D32B85" w:rsidRPr="00ED120E" w:rsidRDefault="004444F5" w:rsidP="00ED120E">
            <w:p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The Department has strengthened 15 numbers of </w:t>
            </w:r>
            <w:r w:rsidRPr="00ED120E">
              <w:rPr>
                <w:rFonts w:ascii="Times New Roman" w:eastAsia="Times New Roman" w:hAnsi="Times New Roman" w:cs="Times New Roman"/>
                <w:sz w:val="25"/>
                <w:szCs w:val="25"/>
              </w:rPr>
              <w:t>Farmer Groups/Cooperatives for the reporting period.</w:t>
            </w:r>
          </w:p>
        </w:tc>
        <w:tc>
          <w:tcPr>
            <w:tcW w:w="3420" w:type="dxa"/>
            <w:shd w:val="clear" w:color="auto" w:fill="FFFFFF"/>
          </w:tcPr>
          <w:p w14:paraId="1A768B40"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green"/>
              </w:rPr>
            </w:pPr>
          </w:p>
        </w:tc>
      </w:tr>
      <w:tr w:rsidR="00D32B85" w:rsidRPr="00ED120E" w14:paraId="402B8661" w14:textId="77777777" w:rsidTr="00F86CAC">
        <w:trPr>
          <w:trHeight w:val="2395"/>
        </w:trPr>
        <w:tc>
          <w:tcPr>
            <w:tcW w:w="3930" w:type="dxa"/>
            <w:tcBorders>
              <w:top w:val="single" w:sz="4" w:space="0" w:color="000000"/>
              <w:bottom w:val="single" w:sz="4" w:space="0" w:color="000000"/>
            </w:tcBorders>
          </w:tcPr>
          <w:p w14:paraId="4511B229" w14:textId="2E527CD0" w:rsidR="00D32B85"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 </w:t>
            </w:r>
          </w:p>
          <w:p w14:paraId="2D8AF4C8" w14:textId="77777777" w:rsidR="00F86CAC" w:rsidRPr="00ED120E" w:rsidRDefault="00F86CAC"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52ECA968"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5C2BE4CE"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3.8.1. Industrial Development Scheme and Essential Service Scheme</w:t>
            </w:r>
            <w:r w:rsidRPr="00ED120E">
              <w:rPr>
                <w:rFonts w:ascii="Times New Roman" w:eastAsia="Times New Roman" w:hAnsi="Times New Roman" w:cs="Times New Roman"/>
                <w:sz w:val="25"/>
                <w:szCs w:val="25"/>
              </w:rPr>
              <w:t xml:space="preserve">. </w:t>
            </w:r>
          </w:p>
        </w:tc>
        <w:tc>
          <w:tcPr>
            <w:tcW w:w="2026" w:type="dxa"/>
            <w:tcBorders>
              <w:top w:val="single" w:sz="4" w:space="0" w:color="000000"/>
              <w:bottom w:val="single" w:sz="4" w:space="0" w:color="000000"/>
            </w:tcBorders>
          </w:tcPr>
          <w:p w14:paraId="1AF58D80"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59423918" w14:textId="3AD13898" w:rsidR="00D32B85" w:rsidRDefault="00D32B85" w:rsidP="00ED120E">
            <w:pPr>
              <w:spacing w:after="0"/>
              <w:jc w:val="center"/>
              <w:rPr>
                <w:rFonts w:ascii="Times New Roman" w:eastAsia="Times New Roman" w:hAnsi="Times New Roman" w:cs="Times New Roman"/>
                <w:color w:val="000000"/>
                <w:sz w:val="25"/>
                <w:szCs w:val="25"/>
              </w:rPr>
            </w:pPr>
          </w:p>
          <w:p w14:paraId="0774FE75" w14:textId="77777777" w:rsidR="00F86CAC" w:rsidRPr="00ED120E" w:rsidRDefault="00F86CAC" w:rsidP="00ED120E">
            <w:pPr>
              <w:spacing w:after="0"/>
              <w:jc w:val="center"/>
              <w:rPr>
                <w:rFonts w:ascii="Times New Roman" w:eastAsia="Times New Roman" w:hAnsi="Times New Roman" w:cs="Times New Roman"/>
                <w:color w:val="000000"/>
                <w:sz w:val="25"/>
                <w:szCs w:val="25"/>
              </w:rPr>
            </w:pPr>
          </w:p>
          <w:p w14:paraId="5C954680"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auto"/>
            </w:tcBorders>
          </w:tcPr>
          <w:p w14:paraId="02219C22" w14:textId="0ACA05D6" w:rsidR="00F86CAC" w:rsidRPr="00F86CAC" w:rsidRDefault="004444F5" w:rsidP="004444F5">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bCs/>
                <w:sz w:val="25"/>
                <w:szCs w:val="25"/>
              </w:rPr>
            </w:pPr>
            <w:r w:rsidRPr="00F86CAC">
              <w:rPr>
                <w:rFonts w:ascii="Times New Roman" w:eastAsia="Times New Roman" w:hAnsi="Times New Roman" w:cs="Times New Roman"/>
                <w:bCs/>
                <w:sz w:val="25"/>
                <w:szCs w:val="25"/>
              </w:rPr>
              <w:t xml:space="preserve">Essential Service Scheme (ESS): </w:t>
            </w:r>
          </w:p>
          <w:p w14:paraId="2B1DD195" w14:textId="77777777" w:rsidR="00B92B50" w:rsidRDefault="00B92B50" w:rsidP="00B92B50">
            <w:pPr>
              <w:pBdr>
                <w:top w:val="nil"/>
                <w:left w:val="nil"/>
                <w:bottom w:val="nil"/>
                <w:right w:val="nil"/>
                <w:between w:val="nil"/>
              </w:pBdr>
              <w:spacing w:after="0"/>
              <w:jc w:val="both"/>
              <w:rPr>
                <w:rFonts w:ascii="Times New Roman" w:eastAsia="Times New Roman" w:hAnsi="Times New Roman" w:cs="Times New Roman"/>
                <w:sz w:val="25"/>
                <w:szCs w:val="25"/>
              </w:rPr>
            </w:pPr>
          </w:p>
          <w:p w14:paraId="0EA2D2E6" w14:textId="2BC1210E" w:rsidR="00F86CAC" w:rsidRPr="00B92B50" w:rsidRDefault="004444F5" w:rsidP="00B92B50">
            <w:pPr>
              <w:pBdr>
                <w:top w:val="nil"/>
                <w:left w:val="nil"/>
                <w:bottom w:val="nil"/>
                <w:right w:val="nil"/>
                <w:between w:val="nil"/>
              </w:pBdr>
              <w:spacing w:after="0"/>
              <w:jc w:val="both"/>
              <w:rPr>
                <w:rFonts w:ascii="Times New Roman" w:eastAsia="Times New Roman" w:hAnsi="Times New Roman" w:cs="Times New Roman"/>
                <w:sz w:val="25"/>
                <w:szCs w:val="25"/>
              </w:rPr>
            </w:pPr>
            <w:r w:rsidRPr="00B92B50">
              <w:rPr>
                <w:rFonts w:ascii="Times New Roman" w:eastAsia="Times New Roman" w:hAnsi="Times New Roman" w:cs="Times New Roman"/>
                <w:sz w:val="25"/>
                <w:szCs w:val="25"/>
              </w:rPr>
              <w:t xml:space="preserve">Completed the tender evaluation (through e-GP) and presented it to the Departmental Tender Committee to support 30 beneficiaries. </w:t>
            </w:r>
          </w:p>
          <w:p w14:paraId="5B6F03FE" w14:textId="28A2F522" w:rsidR="00D32B85" w:rsidRPr="00F86CAC" w:rsidRDefault="004444F5" w:rsidP="00F86CAC">
            <w:pPr>
              <w:pStyle w:val="ListParagraph"/>
              <w:pBdr>
                <w:top w:val="nil"/>
                <w:left w:val="nil"/>
                <w:bottom w:val="nil"/>
                <w:right w:val="nil"/>
                <w:between w:val="nil"/>
              </w:pBdr>
              <w:spacing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 </w:t>
            </w:r>
          </w:p>
          <w:p w14:paraId="5F536478" w14:textId="5B53F214" w:rsidR="00F86CAC" w:rsidRPr="00F86CAC" w:rsidRDefault="004444F5" w:rsidP="004444F5">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bCs/>
                <w:sz w:val="25"/>
                <w:szCs w:val="25"/>
              </w:rPr>
            </w:pPr>
            <w:r w:rsidRPr="00F86CAC">
              <w:rPr>
                <w:rFonts w:ascii="Times New Roman" w:eastAsia="Times New Roman" w:hAnsi="Times New Roman" w:cs="Times New Roman"/>
                <w:bCs/>
                <w:sz w:val="25"/>
                <w:szCs w:val="25"/>
              </w:rPr>
              <w:t xml:space="preserve">Industrial Development Grant Scheme (IDGS): </w:t>
            </w:r>
          </w:p>
          <w:p w14:paraId="0BDF96D8" w14:textId="78B7B615" w:rsidR="00D32B85" w:rsidRPr="00B92B50" w:rsidRDefault="004444F5" w:rsidP="00B92B50">
            <w:pPr>
              <w:pBdr>
                <w:top w:val="nil"/>
                <w:left w:val="nil"/>
                <w:bottom w:val="nil"/>
                <w:right w:val="nil"/>
                <w:between w:val="nil"/>
              </w:pBdr>
              <w:spacing w:after="0"/>
              <w:jc w:val="both"/>
              <w:rPr>
                <w:rFonts w:ascii="Times New Roman" w:eastAsia="Times New Roman" w:hAnsi="Times New Roman" w:cs="Times New Roman"/>
                <w:sz w:val="25"/>
                <w:szCs w:val="25"/>
              </w:rPr>
            </w:pPr>
            <w:r w:rsidRPr="00B92B50">
              <w:rPr>
                <w:rFonts w:ascii="Times New Roman" w:eastAsia="Times New Roman" w:hAnsi="Times New Roman" w:cs="Times New Roman"/>
                <w:sz w:val="25"/>
                <w:szCs w:val="25"/>
              </w:rPr>
              <w:t xml:space="preserve">Supported 35 CSIs through </w:t>
            </w:r>
            <w:r w:rsidR="00F86CAC" w:rsidRPr="00B92B50">
              <w:rPr>
                <w:rFonts w:ascii="Times New Roman" w:eastAsia="Times New Roman" w:hAnsi="Times New Roman" w:cs="Times New Roman"/>
                <w:sz w:val="25"/>
                <w:szCs w:val="25"/>
              </w:rPr>
              <w:t>IDGS as</w:t>
            </w:r>
            <w:r w:rsidRPr="00B92B50">
              <w:rPr>
                <w:rFonts w:ascii="Times New Roman" w:eastAsia="Times New Roman" w:hAnsi="Times New Roman" w:cs="Times New Roman"/>
                <w:sz w:val="25"/>
                <w:szCs w:val="25"/>
              </w:rPr>
              <w:t xml:space="preserve"> of date.</w:t>
            </w:r>
          </w:p>
          <w:p w14:paraId="1BAA88C1"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 </w:t>
            </w:r>
          </w:p>
        </w:tc>
        <w:tc>
          <w:tcPr>
            <w:tcW w:w="3420" w:type="dxa"/>
          </w:tcPr>
          <w:p w14:paraId="784D1500"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5D19B479" w14:textId="77777777" w:rsidTr="00F86CAC">
        <w:trPr>
          <w:trHeight w:val="1844"/>
        </w:trPr>
        <w:tc>
          <w:tcPr>
            <w:tcW w:w="3930" w:type="dxa"/>
            <w:tcBorders>
              <w:top w:val="single" w:sz="4" w:space="0" w:color="000000"/>
              <w:bottom w:val="single" w:sz="4" w:space="0" w:color="000000"/>
            </w:tcBorders>
            <w:shd w:val="clear" w:color="auto" w:fill="FFFFFF"/>
          </w:tcPr>
          <w:p w14:paraId="2C78B415" w14:textId="77777777" w:rsidR="00F86CAC" w:rsidRDefault="00F86CAC"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60CF07EF" w14:textId="0C261823"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3.8.3 Value addition equipment through C-</w:t>
            </w:r>
            <w:proofErr w:type="spellStart"/>
            <w:r w:rsidRPr="00ED120E">
              <w:rPr>
                <w:rFonts w:ascii="Times New Roman" w:eastAsia="Times New Roman" w:hAnsi="Times New Roman" w:cs="Times New Roman"/>
                <w:color w:val="000000"/>
                <w:sz w:val="25"/>
                <w:szCs w:val="25"/>
              </w:rPr>
              <w:t>BuDS</w:t>
            </w:r>
            <w:proofErr w:type="spellEnd"/>
            <w:r w:rsidRPr="00ED120E">
              <w:rPr>
                <w:rFonts w:ascii="Times New Roman" w:eastAsia="Times New Roman" w:hAnsi="Times New Roman" w:cs="Times New Roman"/>
                <w:color w:val="000000"/>
                <w:sz w:val="25"/>
                <w:szCs w:val="25"/>
              </w:rPr>
              <w:t>.</w:t>
            </w:r>
          </w:p>
        </w:tc>
        <w:tc>
          <w:tcPr>
            <w:tcW w:w="2026" w:type="dxa"/>
            <w:tcBorders>
              <w:top w:val="single" w:sz="4" w:space="0" w:color="000000"/>
              <w:bottom w:val="single" w:sz="4" w:space="0" w:color="000000"/>
              <w:right w:val="single" w:sz="4" w:space="0" w:color="auto"/>
            </w:tcBorders>
            <w:shd w:val="clear" w:color="auto" w:fill="FFFFFF"/>
          </w:tcPr>
          <w:p w14:paraId="33562DC1" w14:textId="77777777" w:rsidR="00F86CAC" w:rsidRDefault="00F86CAC" w:rsidP="00ED120E">
            <w:pPr>
              <w:spacing w:after="0"/>
              <w:jc w:val="center"/>
              <w:rPr>
                <w:rFonts w:ascii="Times New Roman" w:eastAsia="Times New Roman" w:hAnsi="Times New Roman" w:cs="Times New Roman"/>
                <w:sz w:val="25"/>
                <w:szCs w:val="25"/>
              </w:rPr>
            </w:pPr>
          </w:p>
          <w:p w14:paraId="01704DB8" w14:textId="233B41C0"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 xml:space="preserve">DAMC, </w:t>
            </w:r>
            <w:proofErr w:type="spellStart"/>
            <w:r w:rsidRPr="00ED120E">
              <w:rPr>
                <w:rFonts w:ascii="Times New Roman" w:eastAsia="Times New Roman" w:hAnsi="Times New Roman" w:cs="Times New Roman"/>
                <w:sz w:val="25"/>
                <w:szCs w:val="25"/>
              </w:rPr>
              <w:t>MoAF</w:t>
            </w:r>
            <w:proofErr w:type="spellEnd"/>
          </w:p>
        </w:tc>
        <w:tc>
          <w:tcPr>
            <w:tcW w:w="46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6242EA" w14:textId="0006C6EC" w:rsidR="00D32B85" w:rsidRPr="00ED120E" w:rsidRDefault="00F86CAC" w:rsidP="00F86CAC">
            <w:pPr>
              <w:spacing w:before="240" w:after="2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 proposals were received and evaluated by the Department. The 2</w:t>
            </w:r>
            <w:r w:rsidRPr="00F86CAC">
              <w:rPr>
                <w:rFonts w:ascii="Times New Roman" w:eastAsia="Times New Roman" w:hAnsi="Times New Roman" w:cs="Times New Roman"/>
                <w:sz w:val="25"/>
                <w:szCs w:val="25"/>
                <w:vertAlign w:val="superscript"/>
              </w:rPr>
              <w:t>nd</w:t>
            </w:r>
            <w:r>
              <w:rPr>
                <w:rFonts w:ascii="Times New Roman" w:eastAsia="Times New Roman" w:hAnsi="Times New Roman" w:cs="Times New Roman"/>
                <w:sz w:val="25"/>
                <w:szCs w:val="25"/>
              </w:rPr>
              <w:t xml:space="preserve"> call for proposals was made till 14</w:t>
            </w:r>
            <w:r w:rsidRPr="00F86CAC">
              <w:rPr>
                <w:rFonts w:ascii="Times New Roman" w:eastAsia="Times New Roman" w:hAnsi="Times New Roman" w:cs="Times New Roman"/>
                <w:sz w:val="25"/>
                <w:szCs w:val="25"/>
                <w:vertAlign w:val="superscript"/>
              </w:rPr>
              <w:t>th</w:t>
            </w:r>
            <w:r>
              <w:rPr>
                <w:rFonts w:ascii="Times New Roman" w:eastAsia="Times New Roman" w:hAnsi="Times New Roman" w:cs="Times New Roman"/>
                <w:sz w:val="25"/>
                <w:szCs w:val="25"/>
              </w:rPr>
              <w:t xml:space="preserve"> January 2022 and the Department is still awaiting applications from the </w:t>
            </w:r>
            <w:r w:rsidRPr="00ED120E">
              <w:rPr>
                <w:rFonts w:ascii="Times New Roman" w:eastAsia="Times New Roman" w:hAnsi="Times New Roman" w:cs="Times New Roman"/>
                <w:sz w:val="25"/>
                <w:szCs w:val="25"/>
              </w:rPr>
              <w:t>registered Farmer Groups/Cooperatives</w:t>
            </w:r>
            <w:r>
              <w:rPr>
                <w:rFonts w:ascii="Times New Roman" w:eastAsia="Times New Roman" w:hAnsi="Times New Roman" w:cs="Times New Roman"/>
                <w:sz w:val="25"/>
                <w:szCs w:val="25"/>
              </w:rPr>
              <w:t xml:space="preserve"> to support them with value addition equipment. </w:t>
            </w:r>
          </w:p>
        </w:tc>
        <w:tc>
          <w:tcPr>
            <w:tcW w:w="3420" w:type="dxa"/>
            <w:tcBorders>
              <w:left w:val="single" w:sz="4" w:space="0" w:color="auto"/>
            </w:tcBorders>
            <w:shd w:val="clear" w:color="auto" w:fill="FFFFFF"/>
          </w:tcPr>
          <w:p w14:paraId="70ADF840" w14:textId="04BC0CEE"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32ECA253" w14:textId="77777777" w:rsidTr="00F86CAC">
        <w:trPr>
          <w:trHeight w:val="1143"/>
        </w:trPr>
        <w:tc>
          <w:tcPr>
            <w:tcW w:w="3930" w:type="dxa"/>
            <w:tcBorders>
              <w:top w:val="single" w:sz="4" w:space="0" w:color="000000"/>
              <w:bottom w:val="single" w:sz="4" w:space="0" w:color="000000"/>
            </w:tcBorders>
          </w:tcPr>
          <w:p w14:paraId="3E2D5E4C"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p w14:paraId="6D87695E"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3.11.1 Carry out study to identify Informal Sectors.</w:t>
            </w:r>
          </w:p>
        </w:tc>
        <w:tc>
          <w:tcPr>
            <w:tcW w:w="2026" w:type="dxa"/>
            <w:tcBorders>
              <w:top w:val="single" w:sz="4" w:space="0" w:color="000000"/>
              <w:bottom w:val="single" w:sz="4" w:space="0" w:color="000000"/>
            </w:tcBorders>
          </w:tcPr>
          <w:p w14:paraId="7EE21A3B"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4315369B" w14:textId="77777777" w:rsidR="00D32B85" w:rsidRPr="00ED120E" w:rsidRDefault="004444F5" w:rsidP="00ED120E">
            <w:pPr>
              <w:spacing w:after="0"/>
              <w:jc w:val="center"/>
              <w:rPr>
                <w:rFonts w:ascii="Times New Roman" w:eastAsia="Times New Roman" w:hAnsi="Times New Roman" w:cs="Times New Roman"/>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auto"/>
              <w:bottom w:val="single" w:sz="4" w:space="0" w:color="000000"/>
            </w:tcBorders>
          </w:tcPr>
          <w:p w14:paraId="6EAB847E" w14:textId="517BE045" w:rsidR="00D32B85" w:rsidRPr="00ED120E" w:rsidRDefault="004444F5" w:rsidP="00ED120E">
            <w:pPr>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The final report on “Informal Economic Diagnostic Study in Bhutan” was submitted to the Ministr</w:t>
            </w:r>
            <w:r w:rsidR="00F86CAC">
              <w:rPr>
                <w:rFonts w:ascii="Times New Roman" w:eastAsia="Times New Roman" w:hAnsi="Times New Roman" w:cs="Times New Roman"/>
                <w:sz w:val="25"/>
                <w:szCs w:val="25"/>
                <w:highlight w:val="white"/>
              </w:rPr>
              <w:t>y.</w:t>
            </w:r>
          </w:p>
        </w:tc>
        <w:tc>
          <w:tcPr>
            <w:tcW w:w="3420" w:type="dxa"/>
          </w:tcPr>
          <w:p w14:paraId="4506DA2C"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0F2B5938" w14:textId="77777777" w:rsidTr="00F86CAC">
        <w:trPr>
          <w:trHeight w:val="728"/>
        </w:trPr>
        <w:tc>
          <w:tcPr>
            <w:tcW w:w="3930" w:type="dxa"/>
            <w:tcBorders>
              <w:top w:val="single" w:sz="4" w:space="0" w:color="000000"/>
              <w:bottom w:val="single" w:sz="4" w:space="0" w:color="000000"/>
            </w:tcBorders>
          </w:tcPr>
          <w:p w14:paraId="3B1C29E9"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3.11.2 Institute support measures in each Dzongkhags </w:t>
            </w:r>
          </w:p>
        </w:tc>
        <w:tc>
          <w:tcPr>
            <w:tcW w:w="2026" w:type="dxa"/>
            <w:tcBorders>
              <w:top w:val="single" w:sz="4" w:space="0" w:color="000000"/>
              <w:bottom w:val="single" w:sz="4" w:space="0" w:color="000000"/>
            </w:tcBorders>
          </w:tcPr>
          <w:p w14:paraId="4280AEBB"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619" w:type="dxa"/>
            <w:tcBorders>
              <w:top w:val="single" w:sz="4" w:space="0" w:color="000000"/>
              <w:bottom w:val="single" w:sz="4" w:space="0" w:color="000000"/>
            </w:tcBorders>
          </w:tcPr>
          <w:p w14:paraId="5DBC02AA" w14:textId="77777777" w:rsidR="00D32B85" w:rsidRPr="00ED120E" w:rsidRDefault="004444F5" w:rsidP="00ED120E">
            <w:pPr>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sz w:val="25"/>
                <w:szCs w:val="25"/>
                <w:highlight w:val="white"/>
              </w:rPr>
              <w:t xml:space="preserve">Meeting held with the NGOs (SABAH, RENEW, BAOWE) for possible collaboration to implement the recommend measures. </w:t>
            </w:r>
          </w:p>
        </w:tc>
        <w:tc>
          <w:tcPr>
            <w:tcW w:w="3420" w:type="dxa"/>
          </w:tcPr>
          <w:p w14:paraId="10BF1F95"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bl>
    <w:p w14:paraId="0D0A74C4" w14:textId="77777777" w:rsidR="00D32B85" w:rsidRPr="00ED120E" w:rsidRDefault="00D32B85" w:rsidP="00ED120E">
      <w:pPr>
        <w:jc w:val="both"/>
        <w:rPr>
          <w:rFonts w:ascii="Times New Roman" w:eastAsia="Times New Roman" w:hAnsi="Times New Roman" w:cs="Times New Roman"/>
          <w:sz w:val="25"/>
          <w:szCs w:val="25"/>
        </w:rPr>
      </w:pPr>
    </w:p>
    <w:p w14:paraId="652E3840" w14:textId="5BE44237" w:rsidR="00D32B85" w:rsidRDefault="00D32B85" w:rsidP="00ED120E">
      <w:pPr>
        <w:jc w:val="both"/>
        <w:rPr>
          <w:rFonts w:ascii="Times New Roman" w:eastAsia="Times New Roman" w:hAnsi="Times New Roman" w:cs="Times New Roman"/>
          <w:sz w:val="25"/>
          <w:szCs w:val="25"/>
        </w:rPr>
      </w:pPr>
    </w:p>
    <w:p w14:paraId="5ECD1F4E" w14:textId="7E36DFAE" w:rsidR="00F86CAC" w:rsidRDefault="00F86CAC" w:rsidP="00ED120E">
      <w:pPr>
        <w:jc w:val="both"/>
        <w:rPr>
          <w:rFonts w:ascii="Times New Roman" w:eastAsia="Times New Roman" w:hAnsi="Times New Roman" w:cs="Times New Roman"/>
          <w:sz w:val="25"/>
          <w:szCs w:val="25"/>
        </w:rPr>
      </w:pPr>
    </w:p>
    <w:p w14:paraId="1A300914" w14:textId="77777777" w:rsidR="00F86CAC" w:rsidRPr="00ED120E" w:rsidRDefault="00F86CAC" w:rsidP="00ED120E">
      <w:pPr>
        <w:jc w:val="both"/>
        <w:rPr>
          <w:rFonts w:ascii="Times New Roman" w:eastAsia="Times New Roman" w:hAnsi="Times New Roman" w:cs="Times New Roman"/>
          <w:sz w:val="25"/>
          <w:szCs w:val="25"/>
        </w:rPr>
      </w:pPr>
    </w:p>
    <w:tbl>
      <w:tblPr>
        <w:tblStyle w:val="a7"/>
        <w:tblW w:w="139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1"/>
        <w:gridCol w:w="1619"/>
        <w:gridCol w:w="4860"/>
        <w:gridCol w:w="3060"/>
      </w:tblGrid>
      <w:tr w:rsidR="00D32B85" w:rsidRPr="00ED120E" w14:paraId="2314A132" w14:textId="77777777">
        <w:trPr>
          <w:trHeight w:val="440"/>
        </w:trPr>
        <w:tc>
          <w:tcPr>
            <w:tcW w:w="13950" w:type="dxa"/>
            <w:gridSpan w:val="4"/>
            <w:shd w:val="clear" w:color="auto" w:fill="EBF1DD"/>
          </w:tcPr>
          <w:p w14:paraId="3930E02B"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lastRenderedPageBreak/>
              <w:t>Strategic Objective 4: Enhancing Access to Finance and Incentives</w:t>
            </w:r>
          </w:p>
        </w:tc>
      </w:tr>
      <w:tr w:rsidR="00D32B85" w:rsidRPr="00ED120E" w14:paraId="46E38B10" w14:textId="77777777">
        <w:trPr>
          <w:trHeight w:val="440"/>
        </w:trPr>
        <w:tc>
          <w:tcPr>
            <w:tcW w:w="4411" w:type="dxa"/>
            <w:tcBorders>
              <w:right w:val="single" w:sz="4" w:space="0" w:color="000000"/>
            </w:tcBorders>
            <w:shd w:val="clear" w:color="auto" w:fill="EBF1DD"/>
          </w:tcPr>
          <w:p w14:paraId="6978D141"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Activities/Measures</w:t>
            </w:r>
          </w:p>
        </w:tc>
        <w:tc>
          <w:tcPr>
            <w:tcW w:w="1619" w:type="dxa"/>
            <w:tcBorders>
              <w:left w:val="single" w:sz="4" w:space="0" w:color="000000"/>
              <w:right w:val="single" w:sz="4" w:space="0" w:color="000000"/>
            </w:tcBorders>
            <w:shd w:val="clear" w:color="auto" w:fill="EBF1DD"/>
          </w:tcPr>
          <w:p w14:paraId="5B009F80"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Lead</w:t>
            </w:r>
          </w:p>
        </w:tc>
        <w:tc>
          <w:tcPr>
            <w:tcW w:w="4860" w:type="dxa"/>
            <w:tcBorders>
              <w:left w:val="single" w:sz="4" w:space="0" w:color="000000"/>
            </w:tcBorders>
            <w:shd w:val="clear" w:color="auto" w:fill="EBF1DD"/>
          </w:tcPr>
          <w:p w14:paraId="41F3D920"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Progress/Implementation Updates</w:t>
            </w:r>
          </w:p>
        </w:tc>
        <w:tc>
          <w:tcPr>
            <w:tcW w:w="3060" w:type="dxa"/>
            <w:tcBorders>
              <w:left w:val="single" w:sz="4" w:space="0" w:color="000000"/>
            </w:tcBorders>
            <w:shd w:val="clear" w:color="auto" w:fill="EBF1DD"/>
          </w:tcPr>
          <w:p w14:paraId="42DD827B"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Remarks</w:t>
            </w:r>
          </w:p>
        </w:tc>
      </w:tr>
      <w:tr w:rsidR="00D32B85" w:rsidRPr="00ED120E" w14:paraId="0C73FE66" w14:textId="77777777">
        <w:trPr>
          <w:trHeight w:val="782"/>
        </w:trPr>
        <w:tc>
          <w:tcPr>
            <w:tcW w:w="4411" w:type="dxa"/>
          </w:tcPr>
          <w:p w14:paraId="225AD19C" w14:textId="77777777" w:rsidR="00D32B85" w:rsidRPr="00ED120E" w:rsidRDefault="004444F5" w:rsidP="00ED120E">
            <w:pP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4.1.1</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PSL Priority list updated for financing</w:t>
            </w:r>
          </w:p>
        </w:tc>
        <w:tc>
          <w:tcPr>
            <w:tcW w:w="1619" w:type="dxa"/>
          </w:tcPr>
          <w:p w14:paraId="11281DA0" w14:textId="77777777" w:rsidR="00D32B85" w:rsidRPr="00ED120E" w:rsidRDefault="004444F5" w:rsidP="00ED120E">
            <w:pPr>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RMA</w:t>
            </w:r>
          </w:p>
        </w:tc>
        <w:tc>
          <w:tcPr>
            <w:tcW w:w="4860" w:type="dxa"/>
          </w:tcPr>
          <w:p w14:paraId="4B052F55" w14:textId="35B5FD62" w:rsidR="00D32B85" w:rsidRPr="00ED120E" w:rsidRDefault="004444F5" w:rsidP="00ED120E">
            <w:pPr>
              <w:pBdr>
                <w:top w:val="nil"/>
                <w:left w:val="nil"/>
                <w:bottom w:val="nil"/>
                <w:right w:val="nil"/>
                <w:between w:val="nil"/>
              </w:pBdr>
              <w:tabs>
                <w:tab w:val="left" w:pos="1008"/>
              </w:tabs>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 xml:space="preserve">The list of broad activities and priority products updated as per the revised Priority Sector </w:t>
            </w:r>
            <w:r w:rsidR="00F86CAC" w:rsidRPr="00ED120E">
              <w:rPr>
                <w:rFonts w:ascii="Times New Roman" w:eastAsia="Times New Roman" w:hAnsi="Times New Roman" w:cs="Times New Roman"/>
                <w:sz w:val="25"/>
                <w:szCs w:val="25"/>
              </w:rPr>
              <w:t>Lending (</w:t>
            </w:r>
            <w:r w:rsidRPr="00ED120E">
              <w:rPr>
                <w:rFonts w:ascii="Times New Roman" w:eastAsia="Times New Roman" w:hAnsi="Times New Roman" w:cs="Times New Roman"/>
                <w:sz w:val="25"/>
                <w:szCs w:val="25"/>
              </w:rPr>
              <w:t xml:space="preserve">PSL) Guidelines July 2021. </w:t>
            </w:r>
          </w:p>
        </w:tc>
        <w:tc>
          <w:tcPr>
            <w:tcW w:w="3060" w:type="dxa"/>
          </w:tcPr>
          <w:p w14:paraId="20F5B02A" w14:textId="77777777" w:rsidR="00D32B85" w:rsidRPr="00ED120E" w:rsidRDefault="00D32B85" w:rsidP="00ED120E">
            <w:pPr>
              <w:spacing w:after="0"/>
              <w:rPr>
                <w:rFonts w:ascii="Times New Roman" w:eastAsia="Times New Roman" w:hAnsi="Times New Roman" w:cs="Times New Roman"/>
                <w:color w:val="000000"/>
                <w:sz w:val="25"/>
                <w:szCs w:val="25"/>
              </w:rPr>
            </w:pPr>
          </w:p>
        </w:tc>
      </w:tr>
      <w:tr w:rsidR="00D32B85" w:rsidRPr="00ED120E" w14:paraId="3B962468" w14:textId="77777777">
        <w:trPr>
          <w:trHeight w:val="1072"/>
        </w:trPr>
        <w:tc>
          <w:tcPr>
            <w:tcW w:w="4411" w:type="dxa"/>
          </w:tcPr>
          <w:p w14:paraId="58F338F0" w14:textId="77777777" w:rsidR="00D32B85" w:rsidRPr="00ED120E" w:rsidRDefault="004444F5" w:rsidP="00ED120E">
            <w:pP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4.2.1. Incentivize CSI banks and FIs to lend at affordable rates and encourage FIs to </w:t>
            </w:r>
            <w:r w:rsidRPr="00ED120E">
              <w:rPr>
                <w:rFonts w:ascii="Times New Roman" w:eastAsia="Times New Roman" w:hAnsi="Times New Roman" w:cs="Times New Roman"/>
                <w:sz w:val="25"/>
                <w:szCs w:val="25"/>
              </w:rPr>
              <w:t>commit a portion</w:t>
            </w:r>
            <w:r w:rsidRPr="00ED120E">
              <w:rPr>
                <w:rFonts w:ascii="Times New Roman" w:eastAsia="Times New Roman" w:hAnsi="Times New Roman" w:cs="Times New Roman"/>
                <w:color w:val="000000"/>
                <w:sz w:val="25"/>
                <w:szCs w:val="25"/>
              </w:rPr>
              <w:t xml:space="preserve"> of their loans to CSIs.</w:t>
            </w:r>
          </w:p>
        </w:tc>
        <w:tc>
          <w:tcPr>
            <w:tcW w:w="1619" w:type="dxa"/>
          </w:tcPr>
          <w:p w14:paraId="05DC3DA3" w14:textId="77777777" w:rsidR="00D32B85" w:rsidRPr="00ED120E" w:rsidRDefault="00D32B85" w:rsidP="00ED120E">
            <w:pPr>
              <w:jc w:val="center"/>
              <w:rPr>
                <w:rFonts w:ascii="Times New Roman" w:eastAsia="Times New Roman" w:hAnsi="Times New Roman" w:cs="Times New Roman"/>
                <w:color w:val="000000"/>
                <w:sz w:val="25"/>
                <w:szCs w:val="25"/>
              </w:rPr>
            </w:pPr>
          </w:p>
          <w:p w14:paraId="6D353FA6" w14:textId="77777777" w:rsidR="00D32B85" w:rsidRPr="00ED120E" w:rsidRDefault="004444F5" w:rsidP="00ED120E">
            <w:pPr>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RMA</w:t>
            </w:r>
          </w:p>
        </w:tc>
        <w:tc>
          <w:tcPr>
            <w:tcW w:w="4860" w:type="dxa"/>
          </w:tcPr>
          <w:p w14:paraId="2ED7AE4E" w14:textId="0445A770" w:rsidR="00D32B85" w:rsidRPr="00ED120E" w:rsidRDefault="004444F5" w:rsidP="00ED120E">
            <w:pP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Financial </w:t>
            </w:r>
            <w:r w:rsidR="00F86CAC" w:rsidRPr="00ED120E">
              <w:rPr>
                <w:rFonts w:ascii="Times New Roman" w:eastAsia="Times New Roman" w:hAnsi="Times New Roman" w:cs="Times New Roman"/>
                <w:sz w:val="25"/>
                <w:szCs w:val="25"/>
              </w:rPr>
              <w:t>Institutes (</w:t>
            </w:r>
            <w:r w:rsidRPr="00ED120E">
              <w:rPr>
                <w:rFonts w:ascii="Times New Roman" w:eastAsia="Times New Roman" w:hAnsi="Times New Roman" w:cs="Times New Roman"/>
                <w:sz w:val="25"/>
                <w:szCs w:val="25"/>
              </w:rPr>
              <w:t>FIs) are also provided tax exemptions on interest income from lending to CSIs as per PSL Guidelines.</w:t>
            </w:r>
          </w:p>
          <w:p w14:paraId="2346A880" w14:textId="77777777" w:rsidR="00D32B85" w:rsidRPr="00ED120E" w:rsidRDefault="00D32B85" w:rsidP="00ED120E">
            <w:pPr>
              <w:spacing w:after="0"/>
              <w:jc w:val="both"/>
              <w:rPr>
                <w:rFonts w:ascii="Times New Roman" w:eastAsia="Times New Roman" w:hAnsi="Times New Roman" w:cs="Times New Roman"/>
                <w:sz w:val="25"/>
                <w:szCs w:val="25"/>
              </w:rPr>
            </w:pPr>
          </w:p>
          <w:p w14:paraId="68BAF8E2"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RMA is in communication and dialogue with FIs to commit a portion of their loans to CSIs.</w:t>
            </w:r>
          </w:p>
        </w:tc>
        <w:tc>
          <w:tcPr>
            <w:tcW w:w="3060" w:type="dxa"/>
          </w:tcPr>
          <w:p w14:paraId="67EAF3C1"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7FA8F09C" w14:textId="77777777">
        <w:trPr>
          <w:trHeight w:val="885"/>
        </w:trPr>
        <w:tc>
          <w:tcPr>
            <w:tcW w:w="4411" w:type="dxa"/>
          </w:tcPr>
          <w:p w14:paraId="09FF75D6" w14:textId="7B1CD266" w:rsidR="00D32B85" w:rsidRPr="00ED120E" w:rsidRDefault="00F86CAC" w:rsidP="00ED120E">
            <w:pPr>
              <w:rPr>
                <w:rFonts w:ascii="Times New Roman" w:eastAsia="Times New Roman" w:hAnsi="Times New Roman" w:cs="Times New Roman"/>
                <w:color w:val="000000"/>
                <w:sz w:val="25"/>
                <w:szCs w:val="25"/>
                <w:highlight w:val="yellow"/>
              </w:rPr>
            </w:pPr>
            <w:r w:rsidRPr="00ED120E">
              <w:rPr>
                <w:rFonts w:ascii="Times New Roman" w:eastAsia="Times New Roman" w:hAnsi="Times New Roman" w:cs="Times New Roman"/>
                <w:color w:val="000000"/>
                <w:sz w:val="25"/>
                <w:szCs w:val="25"/>
              </w:rPr>
              <w:t>4.3</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Expand</w:t>
            </w:r>
            <w:r w:rsidR="004444F5" w:rsidRPr="00ED120E">
              <w:rPr>
                <w:rFonts w:ascii="Times New Roman" w:eastAsia="Times New Roman" w:hAnsi="Times New Roman" w:cs="Times New Roman"/>
                <w:color w:val="000000"/>
                <w:sz w:val="25"/>
                <w:szCs w:val="25"/>
              </w:rPr>
              <w:t xml:space="preserve"> the coverage of MFIs in rural areas</w:t>
            </w:r>
          </w:p>
        </w:tc>
        <w:tc>
          <w:tcPr>
            <w:tcW w:w="1619" w:type="dxa"/>
          </w:tcPr>
          <w:p w14:paraId="2858543B" w14:textId="77777777" w:rsidR="00D32B85" w:rsidRPr="00ED120E" w:rsidRDefault="004444F5" w:rsidP="00ED120E">
            <w:pPr>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RMA</w:t>
            </w:r>
          </w:p>
        </w:tc>
        <w:tc>
          <w:tcPr>
            <w:tcW w:w="4860" w:type="dxa"/>
          </w:tcPr>
          <w:p w14:paraId="5FA42BD4"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 xml:space="preserve">Currently, the five Micro Financial Institutes cover 12 Dzongkhags with 18 branch offices. </w:t>
            </w:r>
          </w:p>
        </w:tc>
        <w:tc>
          <w:tcPr>
            <w:tcW w:w="3060" w:type="dxa"/>
          </w:tcPr>
          <w:p w14:paraId="38326066"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bl>
    <w:p w14:paraId="0F237C6C" w14:textId="77777777" w:rsidR="00D32B85" w:rsidRPr="00ED120E" w:rsidRDefault="00D32B85" w:rsidP="00ED120E">
      <w:pPr>
        <w:tabs>
          <w:tab w:val="left" w:pos="1950"/>
        </w:tabs>
        <w:spacing w:after="0"/>
        <w:rPr>
          <w:rFonts w:ascii="Times New Roman" w:eastAsia="Times New Roman" w:hAnsi="Times New Roman" w:cs="Times New Roman"/>
          <w:sz w:val="25"/>
          <w:szCs w:val="25"/>
        </w:rPr>
      </w:pPr>
    </w:p>
    <w:p w14:paraId="5F68F680" w14:textId="77777777" w:rsidR="00D32B85" w:rsidRPr="00ED120E" w:rsidRDefault="00D32B85" w:rsidP="00ED120E">
      <w:pPr>
        <w:tabs>
          <w:tab w:val="left" w:pos="1950"/>
        </w:tabs>
        <w:spacing w:after="0"/>
        <w:rPr>
          <w:rFonts w:ascii="Times New Roman" w:eastAsia="Times New Roman" w:hAnsi="Times New Roman" w:cs="Times New Roman"/>
          <w:sz w:val="25"/>
          <w:szCs w:val="25"/>
        </w:rPr>
      </w:pPr>
    </w:p>
    <w:p w14:paraId="58C58057" w14:textId="77777777" w:rsidR="00D32B85" w:rsidRPr="00ED120E" w:rsidRDefault="00D32B85" w:rsidP="00ED120E">
      <w:pPr>
        <w:tabs>
          <w:tab w:val="left" w:pos="1950"/>
        </w:tabs>
        <w:spacing w:after="0"/>
        <w:rPr>
          <w:rFonts w:ascii="Times New Roman" w:eastAsia="Times New Roman" w:hAnsi="Times New Roman" w:cs="Times New Roman"/>
          <w:sz w:val="25"/>
          <w:szCs w:val="25"/>
        </w:rPr>
      </w:pPr>
    </w:p>
    <w:p w14:paraId="2BD95C67" w14:textId="77777777" w:rsidR="00D32B85" w:rsidRPr="00ED120E" w:rsidRDefault="00D32B85" w:rsidP="00ED120E">
      <w:pPr>
        <w:tabs>
          <w:tab w:val="left" w:pos="1950"/>
        </w:tabs>
        <w:spacing w:after="0"/>
        <w:rPr>
          <w:rFonts w:ascii="Times New Roman" w:eastAsia="Times New Roman" w:hAnsi="Times New Roman" w:cs="Times New Roman"/>
          <w:sz w:val="25"/>
          <w:szCs w:val="25"/>
        </w:rPr>
      </w:pPr>
    </w:p>
    <w:p w14:paraId="4CBAAA3E" w14:textId="77777777" w:rsidR="00D32B85" w:rsidRPr="00ED120E" w:rsidRDefault="00D32B85" w:rsidP="00ED120E">
      <w:pPr>
        <w:tabs>
          <w:tab w:val="left" w:pos="1950"/>
        </w:tabs>
        <w:spacing w:after="0"/>
        <w:rPr>
          <w:rFonts w:ascii="Times New Roman" w:eastAsia="Times New Roman" w:hAnsi="Times New Roman" w:cs="Times New Roman"/>
          <w:sz w:val="25"/>
          <w:szCs w:val="25"/>
        </w:rPr>
      </w:pPr>
    </w:p>
    <w:p w14:paraId="0E942C57" w14:textId="77777777" w:rsidR="00D32B85" w:rsidRPr="00ED120E" w:rsidRDefault="00D32B85" w:rsidP="00ED120E">
      <w:pPr>
        <w:tabs>
          <w:tab w:val="left" w:pos="1950"/>
        </w:tabs>
        <w:spacing w:after="0"/>
        <w:rPr>
          <w:rFonts w:ascii="Times New Roman" w:eastAsia="Times New Roman" w:hAnsi="Times New Roman" w:cs="Times New Roman"/>
          <w:sz w:val="25"/>
          <w:szCs w:val="25"/>
        </w:rPr>
      </w:pPr>
    </w:p>
    <w:p w14:paraId="6575CFDC" w14:textId="77777777" w:rsidR="00D32B85" w:rsidRPr="00ED120E" w:rsidRDefault="00D32B85" w:rsidP="00ED120E">
      <w:pPr>
        <w:tabs>
          <w:tab w:val="left" w:pos="1950"/>
        </w:tabs>
        <w:spacing w:after="0"/>
        <w:rPr>
          <w:rFonts w:ascii="Times New Roman" w:eastAsia="Times New Roman" w:hAnsi="Times New Roman" w:cs="Times New Roman"/>
          <w:sz w:val="25"/>
          <w:szCs w:val="25"/>
        </w:rPr>
      </w:pPr>
    </w:p>
    <w:tbl>
      <w:tblPr>
        <w:tblStyle w:val="a8"/>
        <w:tblW w:w="139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1800"/>
        <w:gridCol w:w="4770"/>
        <w:gridCol w:w="3060"/>
      </w:tblGrid>
      <w:tr w:rsidR="00D32B85" w:rsidRPr="00ED120E" w14:paraId="5C301E1F" w14:textId="77777777">
        <w:trPr>
          <w:trHeight w:val="422"/>
        </w:trPr>
        <w:tc>
          <w:tcPr>
            <w:tcW w:w="13950" w:type="dxa"/>
            <w:gridSpan w:val="4"/>
            <w:shd w:val="clear" w:color="auto" w:fill="EBF1DD"/>
          </w:tcPr>
          <w:p w14:paraId="73B404FC"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lastRenderedPageBreak/>
              <w:t>Strategic Objective 5: Innovation and Technology Adoption</w:t>
            </w:r>
          </w:p>
        </w:tc>
      </w:tr>
      <w:tr w:rsidR="00D32B85" w:rsidRPr="00ED120E" w14:paraId="11740720" w14:textId="77777777">
        <w:trPr>
          <w:trHeight w:val="440"/>
        </w:trPr>
        <w:tc>
          <w:tcPr>
            <w:tcW w:w="4320" w:type="dxa"/>
            <w:tcBorders>
              <w:right w:val="single" w:sz="4" w:space="0" w:color="000000"/>
            </w:tcBorders>
            <w:shd w:val="clear" w:color="auto" w:fill="EBF1DD"/>
          </w:tcPr>
          <w:p w14:paraId="3D007EBA"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Activities/Measures</w:t>
            </w:r>
          </w:p>
        </w:tc>
        <w:tc>
          <w:tcPr>
            <w:tcW w:w="1800" w:type="dxa"/>
            <w:tcBorders>
              <w:left w:val="single" w:sz="4" w:space="0" w:color="000000"/>
              <w:right w:val="single" w:sz="4" w:space="0" w:color="000000"/>
            </w:tcBorders>
            <w:shd w:val="clear" w:color="auto" w:fill="EBF1DD"/>
          </w:tcPr>
          <w:p w14:paraId="570A7BE3"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Lead</w:t>
            </w:r>
          </w:p>
        </w:tc>
        <w:tc>
          <w:tcPr>
            <w:tcW w:w="4770" w:type="dxa"/>
            <w:tcBorders>
              <w:left w:val="single" w:sz="4" w:space="0" w:color="000000"/>
            </w:tcBorders>
            <w:shd w:val="clear" w:color="auto" w:fill="EBF1DD"/>
          </w:tcPr>
          <w:p w14:paraId="483F96E5"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Progress/Implementation Updates</w:t>
            </w:r>
          </w:p>
        </w:tc>
        <w:tc>
          <w:tcPr>
            <w:tcW w:w="3060" w:type="dxa"/>
            <w:tcBorders>
              <w:left w:val="single" w:sz="4" w:space="0" w:color="000000"/>
            </w:tcBorders>
            <w:shd w:val="clear" w:color="auto" w:fill="EBF1DD"/>
          </w:tcPr>
          <w:p w14:paraId="4A8CAA74"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Remarks</w:t>
            </w:r>
          </w:p>
        </w:tc>
      </w:tr>
      <w:tr w:rsidR="00D32B85" w:rsidRPr="00ED120E" w14:paraId="78162A5F" w14:textId="77777777">
        <w:trPr>
          <w:trHeight w:val="2220"/>
        </w:trPr>
        <w:tc>
          <w:tcPr>
            <w:tcW w:w="4320" w:type="dxa"/>
          </w:tcPr>
          <w:p w14:paraId="2B420814"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5.1 Foster collaboration between incubation unit and entrepreneurship development cells of TTIs and IZC and tertiary institutions with Startup Centers, FIs and CSIs to encourage innovation.</w:t>
            </w:r>
          </w:p>
        </w:tc>
        <w:tc>
          <w:tcPr>
            <w:tcW w:w="1800" w:type="dxa"/>
          </w:tcPr>
          <w:p w14:paraId="1F3CBC9C" w14:textId="77777777" w:rsidR="00D32B85" w:rsidRPr="00ED120E" w:rsidRDefault="004444F5" w:rsidP="00ED120E">
            <w:pPr>
              <w:spacing w:after="0"/>
              <w:jc w:val="center"/>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sz w:val="25"/>
                <w:szCs w:val="25"/>
              </w:rPr>
              <w:t>DTE/</w:t>
            </w:r>
            <w:proofErr w:type="spellStart"/>
            <w:r w:rsidRPr="00ED120E">
              <w:rPr>
                <w:rFonts w:ascii="Times New Roman" w:eastAsia="Times New Roman" w:hAnsi="Times New Roman" w:cs="Times New Roman"/>
                <w:sz w:val="25"/>
                <w:szCs w:val="25"/>
              </w:rPr>
              <w:t>DoEHR</w:t>
            </w:r>
            <w:proofErr w:type="spellEnd"/>
            <w:r w:rsidRPr="00ED120E">
              <w:rPr>
                <w:rFonts w:ascii="Times New Roman" w:eastAsia="Times New Roman" w:hAnsi="Times New Roman" w:cs="Times New Roman"/>
                <w:sz w:val="25"/>
                <w:szCs w:val="25"/>
              </w:rPr>
              <w:t>, MoLHR</w:t>
            </w:r>
          </w:p>
        </w:tc>
        <w:tc>
          <w:tcPr>
            <w:tcW w:w="4770" w:type="dxa"/>
          </w:tcPr>
          <w:p w14:paraId="781C823D" w14:textId="66DCA049" w:rsidR="00D32B85" w:rsidRPr="00ED120E" w:rsidRDefault="004444F5" w:rsidP="004444F5">
            <w:pPr>
              <w:widowControl w:val="0"/>
              <w:numPr>
                <w:ilvl w:val="0"/>
                <w:numId w:val="22"/>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MoU signed with RUB and MoLHR to set up an incubation space and to recruit incubation managers during </w:t>
            </w:r>
            <w:r w:rsidR="00F86CAC" w:rsidRPr="00ED120E">
              <w:rPr>
                <w:rFonts w:ascii="Times New Roman" w:eastAsia="Times New Roman" w:hAnsi="Times New Roman" w:cs="Times New Roman"/>
                <w:sz w:val="25"/>
                <w:szCs w:val="25"/>
                <w:highlight w:val="white"/>
              </w:rPr>
              <w:t>the month</w:t>
            </w:r>
            <w:r w:rsidRPr="00ED120E">
              <w:rPr>
                <w:rFonts w:ascii="Times New Roman" w:eastAsia="Times New Roman" w:hAnsi="Times New Roman" w:cs="Times New Roman"/>
                <w:sz w:val="25"/>
                <w:szCs w:val="25"/>
                <w:highlight w:val="white"/>
              </w:rPr>
              <w:t xml:space="preserve"> of November 2021.</w:t>
            </w:r>
          </w:p>
          <w:p w14:paraId="78BD48A1" w14:textId="77777777" w:rsidR="00D32B85" w:rsidRPr="00ED120E" w:rsidRDefault="00D32B85" w:rsidP="00ED120E">
            <w:pPr>
              <w:widowControl w:val="0"/>
              <w:spacing w:after="0"/>
              <w:ind w:left="720"/>
              <w:jc w:val="both"/>
              <w:rPr>
                <w:rFonts w:ascii="Times New Roman" w:eastAsia="Times New Roman" w:hAnsi="Times New Roman" w:cs="Times New Roman"/>
                <w:sz w:val="25"/>
                <w:szCs w:val="25"/>
                <w:highlight w:val="white"/>
              </w:rPr>
            </w:pPr>
          </w:p>
          <w:p w14:paraId="10984D0A" w14:textId="77777777" w:rsidR="00D32B85" w:rsidRPr="00ED120E" w:rsidRDefault="004444F5" w:rsidP="004444F5">
            <w:pPr>
              <w:widowControl w:val="0"/>
              <w:numPr>
                <w:ilvl w:val="0"/>
                <w:numId w:val="22"/>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Business Idea Competition held as part of incubation activities by RUB at Thimphu amongst RUB colleges during the month of October 2021. </w:t>
            </w:r>
          </w:p>
        </w:tc>
        <w:tc>
          <w:tcPr>
            <w:tcW w:w="3060" w:type="dxa"/>
          </w:tcPr>
          <w:p w14:paraId="3DD0388C"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482BC787" w14:textId="77777777">
        <w:trPr>
          <w:trHeight w:val="1740"/>
        </w:trPr>
        <w:tc>
          <w:tcPr>
            <w:tcW w:w="4320" w:type="dxa"/>
          </w:tcPr>
          <w:p w14:paraId="056484B6"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5.2</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Develop database for up-to-date information on appropriate technologies for CSIs.</w:t>
            </w:r>
          </w:p>
        </w:tc>
        <w:tc>
          <w:tcPr>
            <w:tcW w:w="1800" w:type="dxa"/>
          </w:tcPr>
          <w:p w14:paraId="7C43F9E1" w14:textId="77777777" w:rsidR="00D32B85" w:rsidRPr="00ED120E" w:rsidRDefault="004444F5" w:rsidP="00ED120E">
            <w:pPr>
              <w:spacing w:after="0"/>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color w:val="000000"/>
                <w:sz w:val="25"/>
                <w:szCs w:val="25"/>
                <w:highlight w:val="white"/>
              </w:rPr>
              <w:t>DCSI, MoEA</w:t>
            </w:r>
          </w:p>
        </w:tc>
        <w:tc>
          <w:tcPr>
            <w:tcW w:w="4770" w:type="dxa"/>
          </w:tcPr>
          <w:p w14:paraId="56D61CAE" w14:textId="7522985D" w:rsidR="00D32B85" w:rsidRPr="00F86CAC" w:rsidRDefault="004444F5" w:rsidP="004444F5">
            <w:pPr>
              <w:pStyle w:val="ListParagraph"/>
              <w:widowControl w:val="0"/>
              <w:numPr>
                <w:ilvl w:val="0"/>
                <w:numId w:val="23"/>
              </w:numPr>
              <w:spacing w:after="0"/>
              <w:jc w:val="both"/>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 xml:space="preserve">Three new additional products were uploaded in the system for the reporting period. </w:t>
            </w:r>
          </w:p>
          <w:p w14:paraId="6F17276F" w14:textId="77777777" w:rsidR="00D32B85" w:rsidRPr="00ED120E" w:rsidRDefault="00D32B85" w:rsidP="00ED120E">
            <w:pPr>
              <w:widowControl w:val="0"/>
              <w:spacing w:after="0"/>
              <w:ind w:left="720"/>
              <w:jc w:val="both"/>
              <w:rPr>
                <w:rFonts w:ascii="Times New Roman" w:eastAsia="Times New Roman" w:hAnsi="Times New Roman" w:cs="Times New Roman"/>
                <w:sz w:val="25"/>
                <w:szCs w:val="25"/>
                <w:highlight w:val="white"/>
              </w:rPr>
            </w:pPr>
          </w:p>
          <w:p w14:paraId="6650C090" w14:textId="6B4C763E" w:rsidR="00D32B85" w:rsidRPr="00ED120E" w:rsidRDefault="004444F5" w:rsidP="00F86CAC">
            <w:pPr>
              <w:widowControl w:val="0"/>
              <w:spacing w:after="0"/>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sz w:val="25"/>
                <w:szCs w:val="25"/>
                <w:highlight w:val="white"/>
              </w:rPr>
              <w:t>Currently, there are 133 technologies</w:t>
            </w:r>
            <w:r w:rsidR="00F86CAC">
              <w:rPr>
                <w:rFonts w:ascii="Times New Roman" w:eastAsia="Times New Roman" w:hAnsi="Times New Roman" w:cs="Times New Roman"/>
                <w:sz w:val="25"/>
                <w:szCs w:val="25"/>
                <w:highlight w:val="white"/>
              </w:rPr>
              <w:t xml:space="preserve"> </w:t>
            </w:r>
            <w:r w:rsidRPr="00ED120E">
              <w:rPr>
                <w:rFonts w:ascii="Times New Roman" w:eastAsia="Times New Roman" w:hAnsi="Times New Roman" w:cs="Times New Roman"/>
                <w:sz w:val="25"/>
                <w:szCs w:val="25"/>
                <w:highlight w:val="white"/>
              </w:rPr>
              <w:t xml:space="preserve">in the CSI Technology Request Database System. </w:t>
            </w:r>
          </w:p>
        </w:tc>
        <w:tc>
          <w:tcPr>
            <w:tcW w:w="3060" w:type="dxa"/>
          </w:tcPr>
          <w:p w14:paraId="42F83C3D"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0D1BB46B" w14:textId="77777777">
        <w:trPr>
          <w:trHeight w:val="26819"/>
        </w:trPr>
        <w:tc>
          <w:tcPr>
            <w:tcW w:w="4320" w:type="dxa"/>
          </w:tcPr>
          <w:p w14:paraId="529257F0" w14:textId="77777777" w:rsidR="00D32B85" w:rsidRPr="00ED120E" w:rsidRDefault="004444F5" w:rsidP="00ED120E">
            <w:pP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lastRenderedPageBreak/>
              <w:t>5.3</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Awareness activities and capacity building programs on IPR.</w:t>
            </w:r>
          </w:p>
        </w:tc>
        <w:tc>
          <w:tcPr>
            <w:tcW w:w="1800" w:type="dxa"/>
          </w:tcPr>
          <w:p w14:paraId="5344807B" w14:textId="77777777" w:rsidR="00D32B85" w:rsidRPr="00ED120E" w:rsidRDefault="004444F5" w:rsidP="00ED120E">
            <w:pPr>
              <w:spacing w:after="0"/>
              <w:jc w:val="center"/>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w:t>
            </w:r>
            <w:r w:rsidRPr="00ED120E">
              <w:rPr>
                <w:rFonts w:ascii="Times New Roman" w:eastAsia="Times New Roman" w:hAnsi="Times New Roman" w:cs="Times New Roman"/>
                <w:sz w:val="25"/>
                <w:szCs w:val="25"/>
              </w:rPr>
              <w:t>o</w:t>
            </w:r>
            <w:r w:rsidRPr="00ED120E">
              <w:rPr>
                <w:rFonts w:ascii="Times New Roman" w:eastAsia="Times New Roman" w:hAnsi="Times New Roman" w:cs="Times New Roman"/>
                <w:color w:val="000000"/>
                <w:sz w:val="25"/>
                <w:szCs w:val="25"/>
              </w:rPr>
              <w:t>IP</w:t>
            </w:r>
            <w:proofErr w:type="spellEnd"/>
            <w:r w:rsidRPr="00ED120E">
              <w:rPr>
                <w:rFonts w:ascii="Times New Roman" w:eastAsia="Times New Roman" w:hAnsi="Times New Roman" w:cs="Times New Roman"/>
                <w:color w:val="000000"/>
                <w:sz w:val="25"/>
                <w:szCs w:val="25"/>
              </w:rPr>
              <w:t>, MoEA</w:t>
            </w:r>
          </w:p>
        </w:tc>
        <w:tc>
          <w:tcPr>
            <w:tcW w:w="4770" w:type="dxa"/>
          </w:tcPr>
          <w:p w14:paraId="0601D6EA" w14:textId="69093BA4" w:rsidR="00D32B85" w:rsidRDefault="004444F5" w:rsidP="004444F5">
            <w:pPr>
              <w:pStyle w:val="ListParagraph"/>
              <w:numPr>
                <w:ilvl w:val="0"/>
                <w:numId w:val="24"/>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The Department </w:t>
            </w:r>
            <w:r w:rsidR="00F86CAC" w:rsidRPr="00F86CAC">
              <w:rPr>
                <w:rFonts w:ascii="Times New Roman" w:eastAsia="Times New Roman" w:hAnsi="Times New Roman" w:cs="Times New Roman"/>
                <w:sz w:val="25"/>
                <w:szCs w:val="25"/>
              </w:rPr>
              <w:t xml:space="preserve">has </w:t>
            </w:r>
            <w:r w:rsidRPr="00F86CAC">
              <w:rPr>
                <w:rFonts w:ascii="Times New Roman" w:eastAsia="Times New Roman" w:hAnsi="Times New Roman" w:cs="Times New Roman"/>
                <w:sz w:val="25"/>
                <w:szCs w:val="25"/>
              </w:rPr>
              <w:t xml:space="preserve">launched the fourth edition of the </w:t>
            </w:r>
            <w:r w:rsidRPr="00F86CAC">
              <w:rPr>
                <w:rFonts w:ascii="Times New Roman" w:eastAsia="Times New Roman" w:hAnsi="Times New Roman" w:cs="Times New Roman"/>
                <w:bCs/>
                <w:sz w:val="25"/>
                <w:szCs w:val="25"/>
              </w:rPr>
              <w:t xml:space="preserve">Annual IP Magazine </w:t>
            </w:r>
            <w:r w:rsidRPr="00F86CAC">
              <w:rPr>
                <w:rFonts w:ascii="Times New Roman" w:eastAsia="Times New Roman" w:hAnsi="Times New Roman" w:cs="Times New Roman"/>
                <w:sz w:val="25"/>
                <w:szCs w:val="25"/>
              </w:rPr>
              <w:t xml:space="preserve">towards the end of June 2021. </w:t>
            </w:r>
          </w:p>
          <w:p w14:paraId="2241EA35" w14:textId="77777777" w:rsidR="00F86CAC" w:rsidRPr="00F86CAC" w:rsidRDefault="00F86CAC" w:rsidP="00F86CAC">
            <w:pPr>
              <w:pStyle w:val="ListParagraph"/>
              <w:spacing w:after="160"/>
              <w:jc w:val="both"/>
              <w:rPr>
                <w:rFonts w:ascii="Times New Roman" w:eastAsia="Times New Roman" w:hAnsi="Times New Roman" w:cs="Times New Roman"/>
                <w:sz w:val="25"/>
                <w:szCs w:val="25"/>
              </w:rPr>
            </w:pPr>
          </w:p>
          <w:p w14:paraId="4D0F5717" w14:textId="20F76755" w:rsidR="00D32B85" w:rsidRPr="00F86CAC" w:rsidRDefault="00F86CAC" w:rsidP="004444F5">
            <w:pPr>
              <w:pStyle w:val="ListParagraph"/>
              <w:numPr>
                <w:ilvl w:val="0"/>
                <w:numId w:val="24"/>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 xml:space="preserve">The department has </w:t>
            </w:r>
            <w:r w:rsidR="004444F5" w:rsidRPr="00F86CAC">
              <w:rPr>
                <w:rFonts w:ascii="Times New Roman" w:eastAsia="Times New Roman" w:hAnsi="Times New Roman" w:cs="Times New Roman"/>
                <w:sz w:val="25"/>
                <w:szCs w:val="25"/>
              </w:rPr>
              <w:t xml:space="preserve">conducted an awareness </w:t>
            </w:r>
            <w:r w:rsidR="004444F5" w:rsidRPr="00F86CAC">
              <w:rPr>
                <w:rFonts w:ascii="Times New Roman" w:eastAsia="Times New Roman" w:hAnsi="Times New Roman" w:cs="Times New Roman"/>
                <w:b/>
                <w:sz w:val="25"/>
                <w:szCs w:val="25"/>
              </w:rPr>
              <w:t>workshop on Intellectual Property for the Entrepreneurs of the Startup Center Changzamtog, Thimphu.</w:t>
            </w:r>
            <w:r w:rsidR="004444F5" w:rsidRPr="00F86CAC">
              <w:rPr>
                <w:rFonts w:ascii="Times New Roman" w:eastAsia="Times New Roman" w:hAnsi="Times New Roman" w:cs="Times New Roman"/>
                <w:sz w:val="25"/>
                <w:szCs w:val="25"/>
              </w:rPr>
              <w:t xml:space="preserve"> A total of 21 enthusiastic participants from Thimphu and Paro attended the workshop.</w:t>
            </w:r>
          </w:p>
          <w:p w14:paraId="608CFD26" w14:textId="77777777"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workshop highlighted all the existing IP subject matters and its rights on Patent, Trademark, Industrial Design, Copyright, and Enforcement law. It is aimed to provide practical benefit to the potential entrepreneurs in enhancing their business setup, production, marketing and service delivery using the IP tools in their business ventures. During the workshop some of the participants shared their unregistered business marks, designs, and innovations to seek our suggestion before filing for IP rights. The team observed some of the creations are worthy of protection under </w:t>
            </w:r>
            <w:r w:rsidRPr="00ED120E">
              <w:rPr>
                <w:rFonts w:ascii="Times New Roman" w:eastAsia="Times New Roman" w:hAnsi="Times New Roman" w:cs="Times New Roman"/>
                <w:sz w:val="25"/>
                <w:szCs w:val="25"/>
              </w:rPr>
              <w:lastRenderedPageBreak/>
              <w:t>the IP and encouraged to file with the Department at the earliest. Based on the relevancy, the team recommended the concerned participants to file their creations with the respective IP Registry and provided all the necessary information.</w:t>
            </w:r>
          </w:p>
          <w:p w14:paraId="28B6B7C5" w14:textId="77777777" w:rsidR="00F86CAC" w:rsidRDefault="00F86CAC" w:rsidP="004444F5">
            <w:pPr>
              <w:pStyle w:val="ListParagraph"/>
              <w:numPr>
                <w:ilvl w:val="0"/>
                <w:numId w:val="24"/>
              </w:numPr>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Department </w:t>
            </w:r>
            <w:r w:rsidR="004444F5" w:rsidRPr="00F86CAC">
              <w:rPr>
                <w:rFonts w:ascii="Times New Roman" w:eastAsia="Times New Roman" w:hAnsi="Times New Roman" w:cs="Times New Roman"/>
                <w:sz w:val="25"/>
                <w:szCs w:val="25"/>
              </w:rPr>
              <w:t xml:space="preserve">in collaboration with the World Intellectual Property Organization (WIPO) conducted a </w:t>
            </w:r>
            <w:r w:rsidR="004444F5" w:rsidRPr="00F86CAC">
              <w:rPr>
                <w:rFonts w:ascii="Times New Roman" w:eastAsia="Times New Roman" w:hAnsi="Times New Roman" w:cs="Times New Roman"/>
                <w:b/>
                <w:sz w:val="25"/>
                <w:szCs w:val="25"/>
              </w:rPr>
              <w:t xml:space="preserve">Hybrid Workshop on Branding to the representatives of Mineral Water Industries in Bhutan </w:t>
            </w:r>
            <w:r w:rsidR="004444F5" w:rsidRPr="00F86CAC">
              <w:rPr>
                <w:rFonts w:ascii="Times New Roman" w:eastAsia="Times New Roman" w:hAnsi="Times New Roman" w:cs="Times New Roman"/>
                <w:sz w:val="25"/>
                <w:szCs w:val="25"/>
              </w:rPr>
              <w:t xml:space="preserve">at City Hotel, Thimphu and other participants away from Thimphu attended virtually from their respective stations. </w:t>
            </w:r>
          </w:p>
          <w:p w14:paraId="1DF0138D" w14:textId="77777777"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participants were sensitized on the following topics on branding:</w:t>
            </w:r>
          </w:p>
          <w:p w14:paraId="1E2AD447" w14:textId="77777777" w:rsidR="00D32B85" w:rsidRPr="00ED120E" w:rsidRDefault="004444F5" w:rsidP="004444F5">
            <w:pPr>
              <w:numPr>
                <w:ilvl w:val="0"/>
                <w:numId w:val="26"/>
              </w:numPr>
              <w:spacing w:before="240"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Brief Overview: Mineral Water Industries in Bhutan;</w:t>
            </w:r>
          </w:p>
          <w:p w14:paraId="6C1E6947" w14:textId="77777777" w:rsidR="00D32B85" w:rsidRPr="00ED120E" w:rsidRDefault="004444F5" w:rsidP="004444F5">
            <w:pPr>
              <w:numPr>
                <w:ilvl w:val="0"/>
                <w:numId w:val="26"/>
              </w:numP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An Introduction to Branding: What, Why and How; and</w:t>
            </w:r>
          </w:p>
          <w:p w14:paraId="65B9BF8D" w14:textId="4F5C2144" w:rsidR="00D32B85" w:rsidRDefault="004444F5" w:rsidP="004444F5">
            <w:pPr>
              <w:numPr>
                <w:ilvl w:val="0"/>
                <w:numId w:val="26"/>
              </w:numP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Best Practices on Utilization of Branding Tools for the Mineral Water Industries of Bhutan</w:t>
            </w:r>
            <w:r w:rsidR="00F86CAC">
              <w:rPr>
                <w:rFonts w:ascii="Times New Roman" w:eastAsia="Times New Roman" w:hAnsi="Times New Roman" w:cs="Times New Roman"/>
                <w:sz w:val="25"/>
                <w:szCs w:val="25"/>
              </w:rPr>
              <w:t>.</w:t>
            </w:r>
          </w:p>
          <w:p w14:paraId="21F680AE" w14:textId="4F50DDFB"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lastRenderedPageBreak/>
              <w:t xml:space="preserve">The presentations were ensued with the brainstorming session with the participants using </w:t>
            </w:r>
            <w:proofErr w:type="spellStart"/>
            <w:r w:rsidRPr="00ED120E">
              <w:rPr>
                <w:rFonts w:ascii="Times New Roman" w:eastAsia="Times New Roman" w:hAnsi="Times New Roman" w:cs="Times New Roman"/>
                <w:sz w:val="25"/>
                <w:szCs w:val="25"/>
              </w:rPr>
              <w:t>Mentimeter</w:t>
            </w:r>
            <w:proofErr w:type="spellEnd"/>
            <w:r w:rsidRPr="00ED120E">
              <w:rPr>
                <w:rFonts w:ascii="Times New Roman" w:eastAsia="Times New Roman" w:hAnsi="Times New Roman" w:cs="Times New Roman"/>
                <w:sz w:val="25"/>
                <w:szCs w:val="25"/>
              </w:rPr>
              <w:t xml:space="preserve"> app as well as through dialogues. The workshop was conducted with the objective to Strengthen Business Competitiveness through innovation in Brands and Designs.   After the workshop few genuinely interested Mineral Water Industries were selected for assistance in developing their branding strategy, packaging, logo, </w:t>
            </w:r>
            <w:proofErr w:type="spellStart"/>
            <w:r w:rsidRPr="00ED120E">
              <w:rPr>
                <w:rFonts w:ascii="Times New Roman" w:eastAsia="Times New Roman" w:hAnsi="Times New Roman" w:cs="Times New Roman"/>
                <w:sz w:val="25"/>
                <w:szCs w:val="25"/>
              </w:rPr>
              <w:t>etc</w:t>
            </w:r>
            <w:proofErr w:type="spellEnd"/>
            <w:r w:rsidRPr="00ED120E">
              <w:rPr>
                <w:rFonts w:ascii="Times New Roman" w:eastAsia="Times New Roman" w:hAnsi="Times New Roman" w:cs="Times New Roman"/>
                <w:sz w:val="25"/>
                <w:szCs w:val="25"/>
              </w:rPr>
              <w:t xml:space="preserve"> through further interventions.  Participants composed of 12 representatives from the Mineral Water Industries including the officials from the </w:t>
            </w:r>
            <w:r w:rsidR="00F86CAC">
              <w:rPr>
                <w:rFonts w:ascii="Times New Roman" w:eastAsia="Times New Roman" w:hAnsi="Times New Roman" w:cs="Times New Roman"/>
                <w:sz w:val="25"/>
                <w:szCs w:val="25"/>
              </w:rPr>
              <w:t xml:space="preserve">department. </w:t>
            </w:r>
          </w:p>
          <w:p w14:paraId="08B361BD" w14:textId="109249E2" w:rsidR="00D32B85" w:rsidRPr="00F86CAC" w:rsidRDefault="00F86CAC" w:rsidP="004444F5">
            <w:pPr>
              <w:pStyle w:val="ListParagraph"/>
              <w:numPr>
                <w:ilvl w:val="0"/>
                <w:numId w:val="24"/>
              </w:numPr>
              <w:spacing w:after="1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Department </w:t>
            </w:r>
            <w:r w:rsidR="004444F5" w:rsidRPr="00F86CAC">
              <w:rPr>
                <w:rFonts w:ascii="Times New Roman" w:eastAsia="Times New Roman" w:hAnsi="Times New Roman" w:cs="Times New Roman"/>
                <w:sz w:val="25"/>
                <w:szCs w:val="25"/>
              </w:rPr>
              <w:t xml:space="preserve">conducted a one-day </w:t>
            </w:r>
            <w:r w:rsidR="004444F5" w:rsidRPr="00F86CAC">
              <w:rPr>
                <w:rFonts w:ascii="Times New Roman" w:eastAsia="Times New Roman" w:hAnsi="Times New Roman" w:cs="Times New Roman"/>
                <w:b/>
                <w:sz w:val="25"/>
                <w:szCs w:val="25"/>
              </w:rPr>
              <w:t>workshop on</w:t>
            </w:r>
            <w:r w:rsidR="004444F5" w:rsidRPr="00F86CAC">
              <w:rPr>
                <w:rFonts w:ascii="Times New Roman" w:eastAsia="Times New Roman" w:hAnsi="Times New Roman" w:cs="Times New Roman"/>
                <w:sz w:val="25"/>
                <w:szCs w:val="25"/>
              </w:rPr>
              <w:t xml:space="preserve"> </w:t>
            </w:r>
            <w:r w:rsidR="004444F5" w:rsidRPr="00F86CAC">
              <w:rPr>
                <w:rFonts w:ascii="Times New Roman" w:eastAsia="Times New Roman" w:hAnsi="Times New Roman" w:cs="Times New Roman"/>
                <w:b/>
                <w:sz w:val="25"/>
                <w:szCs w:val="25"/>
              </w:rPr>
              <w:t xml:space="preserve">Copyright Enforcement </w:t>
            </w:r>
            <w:r w:rsidR="004444F5" w:rsidRPr="00F86CAC">
              <w:rPr>
                <w:rFonts w:ascii="Times New Roman" w:eastAsia="Times New Roman" w:hAnsi="Times New Roman" w:cs="Times New Roman"/>
                <w:sz w:val="25"/>
                <w:szCs w:val="25"/>
              </w:rPr>
              <w:t xml:space="preserve">  on </w:t>
            </w:r>
            <w:r>
              <w:rPr>
                <w:rFonts w:ascii="Times New Roman" w:eastAsia="Times New Roman" w:hAnsi="Times New Roman" w:cs="Times New Roman"/>
                <w:sz w:val="25"/>
                <w:szCs w:val="25"/>
              </w:rPr>
              <w:t xml:space="preserve">15 </w:t>
            </w:r>
            <w:r w:rsidRPr="00F86CAC">
              <w:rPr>
                <w:rFonts w:ascii="Times New Roman" w:eastAsia="Times New Roman" w:hAnsi="Times New Roman" w:cs="Times New Roman"/>
                <w:sz w:val="25"/>
                <w:szCs w:val="25"/>
              </w:rPr>
              <w:t>Nov</w:t>
            </w:r>
            <w:r>
              <w:rPr>
                <w:rFonts w:ascii="Times New Roman" w:eastAsia="Times New Roman" w:hAnsi="Times New Roman" w:cs="Times New Roman"/>
                <w:sz w:val="25"/>
                <w:szCs w:val="25"/>
              </w:rPr>
              <w:t xml:space="preserve">ember </w:t>
            </w:r>
            <w:r w:rsidRPr="00F86CAC">
              <w:rPr>
                <w:rFonts w:ascii="Times New Roman" w:eastAsia="Times New Roman" w:hAnsi="Times New Roman" w:cs="Times New Roman"/>
                <w:sz w:val="25"/>
                <w:szCs w:val="25"/>
              </w:rPr>
              <w:t>2021</w:t>
            </w:r>
            <w:r w:rsidR="004444F5" w:rsidRPr="00F86CAC">
              <w:rPr>
                <w:rFonts w:ascii="Times New Roman" w:eastAsia="Times New Roman" w:hAnsi="Times New Roman" w:cs="Times New Roman"/>
                <w:sz w:val="25"/>
                <w:szCs w:val="25"/>
              </w:rPr>
              <w:t xml:space="preserve"> for the law enforcement agencies, viz the Judiciary, Customs and the Royal Bhutan Police, other relevant agencies and representatives from the copyright sector. The workshop was </w:t>
            </w:r>
            <w:r w:rsidRPr="00F86CAC">
              <w:rPr>
                <w:rFonts w:ascii="Times New Roman" w:eastAsia="Times New Roman" w:hAnsi="Times New Roman" w:cs="Times New Roman"/>
                <w:sz w:val="25"/>
                <w:szCs w:val="25"/>
              </w:rPr>
              <w:t>organized</w:t>
            </w:r>
            <w:r w:rsidR="004444F5" w:rsidRPr="00F86CAC">
              <w:rPr>
                <w:rFonts w:ascii="Times New Roman" w:eastAsia="Times New Roman" w:hAnsi="Times New Roman" w:cs="Times New Roman"/>
                <w:sz w:val="25"/>
                <w:szCs w:val="25"/>
              </w:rPr>
              <w:t xml:space="preserve"> to foster and enhance a better understanding on the enforcement provisions under the Copyright Act of </w:t>
            </w:r>
            <w:r w:rsidR="004444F5" w:rsidRPr="00F86CAC">
              <w:rPr>
                <w:rFonts w:ascii="Times New Roman" w:eastAsia="Times New Roman" w:hAnsi="Times New Roman" w:cs="Times New Roman"/>
                <w:sz w:val="25"/>
                <w:szCs w:val="25"/>
              </w:rPr>
              <w:lastRenderedPageBreak/>
              <w:t>Bhutan, 2001 and build better and effective coordination among the law enforcement agencies and right owners when dealing with copyright infringement cases.</w:t>
            </w:r>
          </w:p>
          <w:p w14:paraId="64B950EC" w14:textId="77777777"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An effective copyright enforcement is crucial for the authors and owners to secure their rights granted under the Copyright Act, 2001. However, due to the lack of proper understanding and coordination among the law enforcement agencies, the authors and rights owners of copyright face challenges to effectively enforce their rights. Further, the increasing use of digital technologies and the internet has made the copyright protection online very vulnerable to infringement. Ease of copying and immediate distribution of such illegal copies to large numbers of people causes substantial harm and prejudice to the authors and owners of copyright. </w:t>
            </w:r>
          </w:p>
          <w:p w14:paraId="34624F97" w14:textId="77777777"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workshop provided the timely and much required opportunity to the key-players in the copyright value chain to discuss the common challenges faced by the law enforcement </w:t>
            </w:r>
            <w:r w:rsidRPr="00ED120E">
              <w:rPr>
                <w:rFonts w:ascii="Times New Roman" w:eastAsia="Times New Roman" w:hAnsi="Times New Roman" w:cs="Times New Roman"/>
                <w:sz w:val="25"/>
                <w:szCs w:val="25"/>
              </w:rPr>
              <w:lastRenderedPageBreak/>
              <w:t xml:space="preserve">agencies and rights holders as well as provided a platform to agree to a collective way forward in order to make copyright enforcement more effective. This workshop is part of the Department's initiative to improve the enforcement mechanism of copyright. </w:t>
            </w:r>
          </w:p>
          <w:p w14:paraId="5CDA58C8" w14:textId="77777777" w:rsidR="00F86CAC" w:rsidRDefault="00F86CAC" w:rsidP="004444F5">
            <w:pPr>
              <w:pStyle w:val="ListParagraph"/>
              <w:numPr>
                <w:ilvl w:val="0"/>
                <w:numId w:val="24"/>
              </w:numPr>
              <w:spacing w:after="1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Department </w:t>
            </w:r>
            <w:r w:rsidR="004444F5" w:rsidRPr="00F86CAC">
              <w:rPr>
                <w:rFonts w:ascii="Times New Roman" w:eastAsia="Times New Roman" w:hAnsi="Times New Roman" w:cs="Times New Roman"/>
                <w:sz w:val="25"/>
                <w:szCs w:val="25"/>
              </w:rPr>
              <w:t xml:space="preserve">in collaboration with WIPO has successfully conducted a virtual training on </w:t>
            </w:r>
            <w:r w:rsidR="004444F5" w:rsidRPr="00F86CAC">
              <w:rPr>
                <w:rFonts w:ascii="Times New Roman" w:eastAsia="Times New Roman" w:hAnsi="Times New Roman" w:cs="Times New Roman"/>
                <w:b/>
                <w:sz w:val="25"/>
                <w:szCs w:val="25"/>
              </w:rPr>
              <w:t>Documentation of Traditional Knowledge (TK) and Traditional Cultural Expressions (TCEs), and Intellectual Property Management</w:t>
            </w:r>
            <w:r w:rsidR="004444F5" w:rsidRPr="00F86CAC">
              <w:rPr>
                <w:rFonts w:ascii="Times New Roman" w:eastAsia="Times New Roman" w:hAnsi="Times New Roman" w:cs="Times New Roman"/>
                <w:sz w:val="25"/>
                <w:szCs w:val="25"/>
              </w:rPr>
              <w:t xml:space="preserve"> to relevant national stakeholders and officials of </w:t>
            </w:r>
            <w:r>
              <w:rPr>
                <w:rFonts w:ascii="Times New Roman" w:eastAsia="Times New Roman" w:hAnsi="Times New Roman" w:cs="Times New Roman"/>
                <w:sz w:val="25"/>
                <w:szCs w:val="25"/>
              </w:rPr>
              <w:t>the department</w:t>
            </w:r>
            <w:r w:rsidR="004444F5" w:rsidRPr="00F86CAC">
              <w:rPr>
                <w:rFonts w:ascii="Times New Roman" w:eastAsia="Times New Roman" w:hAnsi="Times New Roman" w:cs="Times New Roman"/>
                <w:sz w:val="25"/>
                <w:szCs w:val="25"/>
              </w:rPr>
              <w:t xml:space="preserve"> held from 15 to 18 November</w:t>
            </w:r>
            <w:r>
              <w:rPr>
                <w:rFonts w:ascii="Times New Roman" w:eastAsia="Times New Roman" w:hAnsi="Times New Roman" w:cs="Times New Roman"/>
                <w:sz w:val="25"/>
                <w:szCs w:val="25"/>
              </w:rPr>
              <w:t xml:space="preserve"> </w:t>
            </w:r>
            <w:r w:rsidR="004444F5" w:rsidRPr="00F86CAC">
              <w:rPr>
                <w:rFonts w:ascii="Times New Roman" w:eastAsia="Times New Roman" w:hAnsi="Times New Roman" w:cs="Times New Roman"/>
                <w:sz w:val="25"/>
                <w:szCs w:val="25"/>
              </w:rPr>
              <w:t xml:space="preserve">2021. </w:t>
            </w:r>
          </w:p>
          <w:p w14:paraId="3A94363D" w14:textId="2CA1C529" w:rsidR="00D32B85" w:rsidRPr="00F86CAC" w:rsidRDefault="004444F5" w:rsidP="00F86CAC">
            <w:p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The objective of the training was to educate the stakeholders on the importance of documenting and managing TK and TCEs by introducing the participants to basic procedures of documenting TK and TCEs. A well-conceived and proper documentation has been found to be one of the effective means of</w:t>
            </w:r>
            <w:r w:rsidR="00F86CAC">
              <w:rPr>
                <w:rFonts w:ascii="Times New Roman" w:eastAsia="Times New Roman" w:hAnsi="Times New Roman" w:cs="Times New Roman"/>
                <w:sz w:val="25"/>
                <w:szCs w:val="25"/>
              </w:rPr>
              <w:t xml:space="preserve"> </w:t>
            </w:r>
            <w:r w:rsidRPr="00F86CAC">
              <w:rPr>
                <w:rFonts w:ascii="Times New Roman" w:eastAsia="Times New Roman" w:hAnsi="Times New Roman" w:cs="Times New Roman"/>
                <w:sz w:val="25"/>
                <w:szCs w:val="25"/>
              </w:rPr>
              <w:lastRenderedPageBreak/>
              <w:t>defensive protection against misappropriations in other countries.</w:t>
            </w:r>
          </w:p>
          <w:p w14:paraId="62F18897" w14:textId="6E5EB5FD" w:rsidR="00D32B85" w:rsidRPr="00ED120E" w:rsidRDefault="004444F5" w:rsidP="00ED120E">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training was conducted virtually in view of the ongoing pandemic and was facilitated by the experts from the Traditional Knowledge Division of WIPO, </w:t>
            </w:r>
            <w:proofErr w:type="spellStart"/>
            <w:r w:rsidRPr="00ED120E">
              <w:rPr>
                <w:rFonts w:ascii="Times New Roman" w:eastAsia="Times New Roman" w:hAnsi="Times New Roman" w:cs="Times New Roman"/>
                <w:sz w:val="25"/>
                <w:szCs w:val="25"/>
              </w:rPr>
              <w:t>MyIP</w:t>
            </w:r>
            <w:proofErr w:type="spellEnd"/>
            <w:r w:rsidRPr="00ED120E">
              <w:rPr>
                <w:rFonts w:ascii="Times New Roman" w:eastAsia="Times New Roman" w:hAnsi="Times New Roman" w:cs="Times New Roman"/>
                <w:sz w:val="25"/>
                <w:szCs w:val="25"/>
              </w:rPr>
              <w:t xml:space="preserve"> Legal Studio of Kenya and the University of Coventry, United Kingdom. </w:t>
            </w:r>
            <w:r w:rsidR="00F86CAC">
              <w:rPr>
                <w:rFonts w:ascii="Times New Roman" w:eastAsia="Times New Roman" w:hAnsi="Times New Roman" w:cs="Times New Roman"/>
                <w:sz w:val="25"/>
                <w:szCs w:val="25"/>
              </w:rPr>
              <w:t xml:space="preserve"> The f</w:t>
            </w:r>
            <w:r w:rsidRPr="00ED120E">
              <w:rPr>
                <w:rFonts w:ascii="Times New Roman" w:eastAsia="Times New Roman" w:hAnsi="Times New Roman" w:cs="Times New Roman"/>
                <w:sz w:val="25"/>
                <w:szCs w:val="25"/>
              </w:rPr>
              <w:t>ollowing are the topics covered during the training:</w:t>
            </w:r>
          </w:p>
          <w:p w14:paraId="107D5475" w14:textId="77777777" w:rsidR="00F86CAC" w:rsidRDefault="004444F5" w:rsidP="004444F5">
            <w:pPr>
              <w:pStyle w:val="ListParagraph"/>
              <w:numPr>
                <w:ilvl w:val="0"/>
                <w:numId w:val="27"/>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Overview of Intellectual Property protection of TK and TCEs;</w:t>
            </w:r>
          </w:p>
          <w:p w14:paraId="3876E731" w14:textId="42855792" w:rsidR="00D32B85" w:rsidRPr="00F86CAC" w:rsidRDefault="004444F5" w:rsidP="004444F5">
            <w:pPr>
              <w:pStyle w:val="ListParagraph"/>
              <w:numPr>
                <w:ilvl w:val="0"/>
                <w:numId w:val="27"/>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Overview of Documentation and Registration of TK and TCEs from an Intellectual    Property perspective;</w:t>
            </w:r>
          </w:p>
          <w:p w14:paraId="44902315" w14:textId="62A5176E" w:rsidR="00D32B85" w:rsidRPr="00F86CAC" w:rsidRDefault="004444F5" w:rsidP="004444F5">
            <w:pPr>
              <w:pStyle w:val="ListParagraph"/>
              <w:numPr>
                <w:ilvl w:val="0"/>
                <w:numId w:val="27"/>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Defensive and Positive protection: the Role of Documentation;</w:t>
            </w:r>
          </w:p>
          <w:p w14:paraId="689EC620" w14:textId="404B84C8" w:rsidR="00D32B85" w:rsidRPr="00F86CAC" w:rsidRDefault="004444F5" w:rsidP="004444F5">
            <w:pPr>
              <w:pStyle w:val="ListParagraph"/>
              <w:numPr>
                <w:ilvl w:val="0"/>
                <w:numId w:val="27"/>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Cultural Institutions, Preservation and Intellectual Property;</w:t>
            </w:r>
          </w:p>
          <w:p w14:paraId="32064D9A" w14:textId="77777777" w:rsidR="00F86CAC" w:rsidRDefault="00F86CAC" w:rsidP="004444F5">
            <w:pPr>
              <w:pStyle w:val="ListParagraph"/>
              <w:numPr>
                <w:ilvl w:val="0"/>
                <w:numId w:val="27"/>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D</w:t>
            </w:r>
            <w:r w:rsidR="004444F5" w:rsidRPr="00F86CAC">
              <w:rPr>
                <w:rFonts w:ascii="Times New Roman" w:eastAsia="Times New Roman" w:hAnsi="Times New Roman" w:cs="Times New Roman"/>
                <w:sz w:val="25"/>
                <w:szCs w:val="25"/>
              </w:rPr>
              <w:t xml:space="preserve">ocumentation as a Tool in the Digital Environment; </w:t>
            </w:r>
          </w:p>
          <w:p w14:paraId="7F6061A3" w14:textId="22A25CBE" w:rsidR="00D32B85" w:rsidRPr="00F86CAC" w:rsidRDefault="004444F5" w:rsidP="004444F5">
            <w:pPr>
              <w:pStyle w:val="ListParagraph"/>
              <w:numPr>
                <w:ilvl w:val="0"/>
                <w:numId w:val="27"/>
              </w:numPr>
              <w:spacing w:after="16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Intellectual Property Management in Preservation, Access and Commercial Activities</w:t>
            </w:r>
            <w:r w:rsidR="00F86CAC" w:rsidRPr="00F86CAC">
              <w:rPr>
                <w:rFonts w:ascii="Times New Roman" w:eastAsia="Times New Roman" w:hAnsi="Times New Roman" w:cs="Times New Roman"/>
                <w:sz w:val="25"/>
                <w:szCs w:val="25"/>
              </w:rPr>
              <w:t>.</w:t>
            </w:r>
          </w:p>
        </w:tc>
        <w:tc>
          <w:tcPr>
            <w:tcW w:w="3060" w:type="dxa"/>
          </w:tcPr>
          <w:p w14:paraId="4F6EBD44" w14:textId="77777777" w:rsidR="00B92B50" w:rsidRDefault="00B92B50" w:rsidP="00F86CAC">
            <w:pPr>
              <w:spacing w:after="160"/>
              <w:jc w:val="both"/>
              <w:rPr>
                <w:rFonts w:ascii="Times New Roman" w:eastAsia="Times New Roman" w:hAnsi="Times New Roman" w:cs="Times New Roman"/>
                <w:sz w:val="25"/>
                <w:szCs w:val="25"/>
              </w:rPr>
            </w:pPr>
          </w:p>
          <w:p w14:paraId="04154387" w14:textId="77777777" w:rsidR="00B92B50" w:rsidRDefault="00B92B50" w:rsidP="00F86CAC">
            <w:pPr>
              <w:spacing w:after="160"/>
              <w:jc w:val="both"/>
              <w:rPr>
                <w:rFonts w:ascii="Times New Roman" w:eastAsia="Times New Roman" w:hAnsi="Times New Roman" w:cs="Times New Roman"/>
                <w:sz w:val="25"/>
                <w:szCs w:val="25"/>
              </w:rPr>
            </w:pPr>
          </w:p>
          <w:p w14:paraId="3FDE369B" w14:textId="77777777" w:rsidR="00B92B50" w:rsidRDefault="00B92B50" w:rsidP="00F86CAC">
            <w:pPr>
              <w:spacing w:after="160"/>
              <w:jc w:val="both"/>
              <w:rPr>
                <w:rFonts w:ascii="Times New Roman" w:eastAsia="Times New Roman" w:hAnsi="Times New Roman" w:cs="Times New Roman"/>
                <w:sz w:val="25"/>
                <w:szCs w:val="25"/>
              </w:rPr>
            </w:pPr>
          </w:p>
          <w:p w14:paraId="2E2553B6" w14:textId="3ECC54CE" w:rsidR="00F86CAC" w:rsidRPr="00ED120E" w:rsidRDefault="00F86CAC" w:rsidP="00F86CAC">
            <w:pPr>
              <w:spacing w:after="16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The Magazine is intended to serve as a definitive source of information on IP for the general public, the right holders, IP agents, IP law enforcement agencies, and government policy makers. The Magazine encapsulates useful information on the different facets of intellectual property such as general concepts of IP, legal rights and remedies, articles, graphical statistics and case examples among others. </w:t>
            </w:r>
          </w:p>
          <w:p w14:paraId="114E2B33" w14:textId="77777777" w:rsidR="00F86CAC" w:rsidRDefault="00F86CAC" w:rsidP="00F86CAC">
            <w:pPr>
              <w:spacing w:after="160"/>
              <w:jc w:val="both"/>
              <w:rPr>
                <w:rFonts w:ascii="Times New Roman" w:eastAsia="Times New Roman" w:hAnsi="Times New Roman" w:cs="Times New Roman"/>
                <w:sz w:val="25"/>
                <w:szCs w:val="25"/>
              </w:rPr>
            </w:pPr>
          </w:p>
          <w:p w14:paraId="5A181695" w14:textId="77777777" w:rsidR="00F86CAC" w:rsidRDefault="00F86CAC" w:rsidP="00F86CAC">
            <w:pPr>
              <w:spacing w:after="160"/>
              <w:jc w:val="both"/>
              <w:rPr>
                <w:rFonts w:ascii="Times New Roman" w:eastAsia="Times New Roman" w:hAnsi="Times New Roman" w:cs="Times New Roman"/>
                <w:sz w:val="25"/>
                <w:szCs w:val="25"/>
              </w:rPr>
            </w:pPr>
          </w:p>
          <w:p w14:paraId="20DF82F9" w14:textId="77777777" w:rsidR="00F86CAC" w:rsidRDefault="00F86CAC" w:rsidP="00F86CAC">
            <w:pPr>
              <w:spacing w:after="160"/>
              <w:jc w:val="both"/>
              <w:rPr>
                <w:rFonts w:ascii="Times New Roman" w:eastAsia="Times New Roman" w:hAnsi="Times New Roman" w:cs="Times New Roman"/>
                <w:sz w:val="25"/>
                <w:szCs w:val="25"/>
              </w:rPr>
            </w:pPr>
          </w:p>
          <w:p w14:paraId="3A8C7CC1" w14:textId="77777777" w:rsidR="00F86CAC" w:rsidRDefault="00F86CAC" w:rsidP="00F86CAC">
            <w:pPr>
              <w:spacing w:after="160"/>
              <w:jc w:val="both"/>
              <w:rPr>
                <w:rFonts w:ascii="Times New Roman" w:eastAsia="Times New Roman" w:hAnsi="Times New Roman" w:cs="Times New Roman"/>
                <w:sz w:val="25"/>
                <w:szCs w:val="25"/>
              </w:rPr>
            </w:pPr>
          </w:p>
          <w:p w14:paraId="5EF9E062" w14:textId="77777777" w:rsidR="00F86CAC" w:rsidRDefault="00F86CAC" w:rsidP="00F86CAC">
            <w:pPr>
              <w:spacing w:after="160"/>
              <w:jc w:val="both"/>
              <w:rPr>
                <w:rFonts w:ascii="Times New Roman" w:eastAsia="Times New Roman" w:hAnsi="Times New Roman" w:cs="Times New Roman"/>
                <w:sz w:val="25"/>
                <w:szCs w:val="25"/>
              </w:rPr>
            </w:pPr>
          </w:p>
          <w:p w14:paraId="37FC9A9A" w14:textId="77777777" w:rsidR="00F86CAC" w:rsidRDefault="00F86CAC" w:rsidP="00F86CAC">
            <w:pPr>
              <w:spacing w:after="160"/>
              <w:jc w:val="both"/>
              <w:rPr>
                <w:rFonts w:ascii="Times New Roman" w:eastAsia="Times New Roman" w:hAnsi="Times New Roman" w:cs="Times New Roman"/>
                <w:sz w:val="25"/>
                <w:szCs w:val="25"/>
              </w:rPr>
            </w:pPr>
          </w:p>
          <w:p w14:paraId="23FD043F" w14:textId="77777777" w:rsidR="00F86CAC" w:rsidRDefault="00F86CAC" w:rsidP="00F86CAC">
            <w:pPr>
              <w:spacing w:after="160"/>
              <w:jc w:val="both"/>
              <w:rPr>
                <w:rFonts w:ascii="Times New Roman" w:eastAsia="Times New Roman" w:hAnsi="Times New Roman" w:cs="Times New Roman"/>
                <w:sz w:val="25"/>
                <w:szCs w:val="25"/>
              </w:rPr>
            </w:pPr>
          </w:p>
          <w:p w14:paraId="2B479B02" w14:textId="4F75DF44" w:rsidR="00F86CAC" w:rsidRPr="00F86CAC" w:rsidRDefault="00F86CAC" w:rsidP="00F86CAC">
            <w:pPr>
              <w:spacing w:after="0"/>
              <w:jc w:val="both"/>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The representatives from the following Mineral Water industries attended the workshop:</w:t>
            </w:r>
          </w:p>
          <w:p w14:paraId="7512689A" w14:textId="77777777" w:rsidR="00F86CAC" w:rsidRPr="00ED120E" w:rsidRDefault="00F86CAC" w:rsidP="004444F5">
            <w:pPr>
              <w:numPr>
                <w:ilvl w:val="0"/>
                <w:numId w:val="25"/>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Aqua Bhutan, Bumthang</w:t>
            </w:r>
          </w:p>
          <w:p w14:paraId="5E43C3B8" w14:textId="77777777" w:rsidR="00F86CAC" w:rsidRPr="00ED120E" w:rsidRDefault="00F86CAC" w:rsidP="004444F5">
            <w:pPr>
              <w:numPr>
                <w:ilvl w:val="0"/>
                <w:numId w:val="25"/>
              </w:numPr>
              <w:spacing w:after="0"/>
              <w:rPr>
                <w:rFonts w:ascii="Times New Roman" w:eastAsia="Times New Roman" w:hAnsi="Times New Roman" w:cs="Times New Roman"/>
                <w:sz w:val="25"/>
                <w:szCs w:val="25"/>
              </w:rPr>
            </w:pPr>
            <w:proofErr w:type="spellStart"/>
            <w:r w:rsidRPr="00ED120E">
              <w:rPr>
                <w:rFonts w:ascii="Times New Roman" w:eastAsia="Times New Roman" w:hAnsi="Times New Roman" w:cs="Times New Roman"/>
                <w:sz w:val="25"/>
                <w:szCs w:val="25"/>
              </w:rPr>
              <w:t>Drangchu</w:t>
            </w:r>
            <w:proofErr w:type="spellEnd"/>
            <w:r w:rsidRPr="00ED120E">
              <w:rPr>
                <w:rFonts w:ascii="Times New Roman" w:eastAsia="Times New Roman" w:hAnsi="Times New Roman" w:cs="Times New Roman"/>
                <w:sz w:val="25"/>
                <w:szCs w:val="25"/>
              </w:rPr>
              <w:t xml:space="preserve"> Beverages, Phuentsholing</w:t>
            </w:r>
          </w:p>
          <w:p w14:paraId="68B859B6" w14:textId="77777777" w:rsidR="00F86CAC" w:rsidRPr="00ED120E" w:rsidRDefault="00F86CAC" w:rsidP="004444F5">
            <w:pPr>
              <w:numPr>
                <w:ilvl w:val="0"/>
                <w:numId w:val="25"/>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Paro </w:t>
            </w:r>
            <w:proofErr w:type="spellStart"/>
            <w:r w:rsidRPr="00ED120E">
              <w:rPr>
                <w:rFonts w:ascii="Times New Roman" w:eastAsia="Times New Roman" w:hAnsi="Times New Roman" w:cs="Times New Roman"/>
                <w:sz w:val="25"/>
                <w:szCs w:val="25"/>
              </w:rPr>
              <w:t>Gangtey</w:t>
            </w:r>
            <w:proofErr w:type="spellEnd"/>
            <w:r w:rsidRPr="00ED120E">
              <w:rPr>
                <w:rFonts w:ascii="Times New Roman" w:eastAsia="Times New Roman" w:hAnsi="Times New Roman" w:cs="Times New Roman"/>
                <w:sz w:val="25"/>
                <w:szCs w:val="25"/>
              </w:rPr>
              <w:t>, Paro</w:t>
            </w:r>
          </w:p>
          <w:p w14:paraId="03567C3A" w14:textId="77777777" w:rsidR="00F86CAC" w:rsidRPr="00ED120E" w:rsidRDefault="00F86CAC" w:rsidP="004444F5">
            <w:pPr>
              <w:numPr>
                <w:ilvl w:val="0"/>
                <w:numId w:val="25"/>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Bhutan Milk &amp; </w:t>
            </w:r>
            <w:proofErr w:type="spellStart"/>
            <w:r w:rsidRPr="00ED120E">
              <w:rPr>
                <w:rFonts w:ascii="Times New Roman" w:eastAsia="Times New Roman" w:hAnsi="Times New Roman" w:cs="Times New Roman"/>
                <w:sz w:val="25"/>
                <w:szCs w:val="25"/>
              </w:rPr>
              <w:t>Agro</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Pvt.Ltd</w:t>
            </w:r>
            <w:proofErr w:type="spellEnd"/>
            <w:r w:rsidRPr="00ED120E">
              <w:rPr>
                <w:rFonts w:ascii="Times New Roman" w:eastAsia="Times New Roman" w:hAnsi="Times New Roman" w:cs="Times New Roman"/>
                <w:sz w:val="25"/>
                <w:szCs w:val="25"/>
              </w:rPr>
              <w:t>, Paro</w:t>
            </w:r>
          </w:p>
          <w:p w14:paraId="27E88022" w14:textId="77777777" w:rsidR="00F86CAC" w:rsidRPr="00ED120E" w:rsidRDefault="00F86CAC" w:rsidP="004444F5">
            <w:pPr>
              <w:numPr>
                <w:ilvl w:val="0"/>
                <w:numId w:val="25"/>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Uhm-</w:t>
            </w:r>
            <w:proofErr w:type="spellStart"/>
            <w:r w:rsidRPr="00ED120E">
              <w:rPr>
                <w:rFonts w:ascii="Times New Roman" w:eastAsia="Times New Roman" w:hAnsi="Times New Roman" w:cs="Times New Roman"/>
                <w:sz w:val="25"/>
                <w:szCs w:val="25"/>
              </w:rPr>
              <w:t>Chuna</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Natual</w:t>
            </w:r>
            <w:proofErr w:type="spellEnd"/>
            <w:r w:rsidRPr="00ED120E">
              <w:rPr>
                <w:rFonts w:ascii="Times New Roman" w:eastAsia="Times New Roman" w:hAnsi="Times New Roman" w:cs="Times New Roman"/>
                <w:sz w:val="25"/>
                <w:szCs w:val="25"/>
              </w:rPr>
              <w:t xml:space="preserve"> Spring Water, Paro</w:t>
            </w:r>
          </w:p>
          <w:p w14:paraId="1D8861A2" w14:textId="77777777" w:rsidR="00F86CAC" w:rsidRPr="00ED120E" w:rsidRDefault="00F86CAC" w:rsidP="004444F5">
            <w:pPr>
              <w:numPr>
                <w:ilvl w:val="0"/>
                <w:numId w:val="25"/>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Chimed </w:t>
            </w:r>
            <w:proofErr w:type="spellStart"/>
            <w:r w:rsidRPr="00ED120E">
              <w:rPr>
                <w:rFonts w:ascii="Times New Roman" w:eastAsia="Times New Roman" w:hAnsi="Times New Roman" w:cs="Times New Roman"/>
                <w:sz w:val="25"/>
                <w:szCs w:val="25"/>
              </w:rPr>
              <w:t>Duesti</w:t>
            </w:r>
            <w:proofErr w:type="spellEnd"/>
            <w:r w:rsidRPr="00ED120E">
              <w:rPr>
                <w:rFonts w:ascii="Times New Roman" w:eastAsia="Times New Roman" w:hAnsi="Times New Roman" w:cs="Times New Roman"/>
                <w:sz w:val="25"/>
                <w:szCs w:val="25"/>
              </w:rPr>
              <w:t>, Thimphu</w:t>
            </w:r>
          </w:p>
          <w:p w14:paraId="7AC2CD93" w14:textId="77777777" w:rsidR="00F86CAC" w:rsidRDefault="00F86CAC" w:rsidP="004444F5">
            <w:pPr>
              <w:numPr>
                <w:ilvl w:val="0"/>
                <w:numId w:val="25"/>
              </w:numPr>
              <w:spacing w:after="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Bhutan </w:t>
            </w:r>
            <w:proofErr w:type="spellStart"/>
            <w:r w:rsidRPr="00ED120E">
              <w:rPr>
                <w:rFonts w:ascii="Times New Roman" w:eastAsia="Times New Roman" w:hAnsi="Times New Roman" w:cs="Times New Roman"/>
                <w:sz w:val="25"/>
                <w:szCs w:val="25"/>
              </w:rPr>
              <w:t>Agro</w:t>
            </w:r>
            <w:proofErr w:type="spellEnd"/>
            <w:r w:rsidRPr="00ED120E">
              <w:rPr>
                <w:rFonts w:ascii="Times New Roman" w:eastAsia="Times New Roman" w:hAnsi="Times New Roman" w:cs="Times New Roman"/>
                <w:sz w:val="25"/>
                <w:szCs w:val="25"/>
              </w:rPr>
              <w:t xml:space="preserve"> Industries Ltd, Thimphu</w:t>
            </w:r>
          </w:p>
          <w:p w14:paraId="62DFA45A" w14:textId="1EA6A98A" w:rsidR="00F86CAC" w:rsidRPr="00F86CAC" w:rsidRDefault="00F86CAC" w:rsidP="004444F5">
            <w:pPr>
              <w:numPr>
                <w:ilvl w:val="0"/>
                <w:numId w:val="25"/>
              </w:numPr>
              <w:spacing w:after="0"/>
              <w:rPr>
                <w:rFonts w:ascii="Times New Roman" w:eastAsia="Times New Roman" w:hAnsi="Times New Roman" w:cs="Times New Roman"/>
                <w:sz w:val="25"/>
                <w:szCs w:val="25"/>
              </w:rPr>
            </w:pPr>
            <w:r w:rsidRPr="00F86CAC">
              <w:rPr>
                <w:rFonts w:ascii="Times New Roman" w:eastAsia="Times New Roman" w:hAnsi="Times New Roman" w:cs="Times New Roman"/>
                <w:sz w:val="25"/>
                <w:szCs w:val="25"/>
              </w:rPr>
              <w:t>Living Water, Thimphu.</w:t>
            </w:r>
          </w:p>
          <w:p w14:paraId="79D13105" w14:textId="77777777" w:rsidR="00F86CAC" w:rsidRDefault="00F86CAC" w:rsidP="00F86CAC">
            <w:pPr>
              <w:spacing w:after="160"/>
              <w:jc w:val="both"/>
              <w:rPr>
                <w:rFonts w:ascii="Times New Roman" w:eastAsia="Times New Roman" w:hAnsi="Times New Roman" w:cs="Times New Roman"/>
                <w:sz w:val="25"/>
                <w:szCs w:val="25"/>
              </w:rPr>
            </w:pPr>
          </w:p>
          <w:p w14:paraId="1D8E9ADC" w14:textId="77777777" w:rsidR="00F86CAC" w:rsidRDefault="00F86CAC" w:rsidP="00F86CAC">
            <w:pPr>
              <w:spacing w:after="160"/>
              <w:jc w:val="both"/>
              <w:rPr>
                <w:rFonts w:ascii="Times New Roman" w:eastAsia="Times New Roman" w:hAnsi="Times New Roman" w:cs="Times New Roman"/>
                <w:sz w:val="25"/>
                <w:szCs w:val="25"/>
              </w:rPr>
            </w:pPr>
          </w:p>
          <w:p w14:paraId="28CBD50B" w14:textId="77777777" w:rsidR="00F86CAC" w:rsidRDefault="00F86CAC" w:rsidP="00F86CAC">
            <w:pPr>
              <w:spacing w:after="160"/>
              <w:jc w:val="both"/>
              <w:rPr>
                <w:rFonts w:ascii="Times New Roman" w:eastAsia="Times New Roman" w:hAnsi="Times New Roman" w:cs="Times New Roman"/>
                <w:sz w:val="25"/>
                <w:szCs w:val="25"/>
              </w:rPr>
            </w:pPr>
          </w:p>
          <w:p w14:paraId="010A2ECC" w14:textId="77777777" w:rsidR="00F86CAC" w:rsidRDefault="00F86CAC" w:rsidP="00F86CAC">
            <w:pPr>
              <w:spacing w:after="160"/>
              <w:jc w:val="both"/>
              <w:rPr>
                <w:rFonts w:ascii="Times New Roman" w:eastAsia="Times New Roman" w:hAnsi="Times New Roman" w:cs="Times New Roman"/>
                <w:sz w:val="25"/>
                <w:szCs w:val="25"/>
              </w:rPr>
            </w:pPr>
          </w:p>
          <w:p w14:paraId="0E88EA19" w14:textId="77777777" w:rsidR="00F86CAC" w:rsidRDefault="00F86CAC" w:rsidP="00F86CAC">
            <w:pPr>
              <w:spacing w:after="160"/>
              <w:jc w:val="both"/>
              <w:rPr>
                <w:rFonts w:ascii="Times New Roman" w:eastAsia="Times New Roman" w:hAnsi="Times New Roman" w:cs="Times New Roman"/>
                <w:sz w:val="25"/>
                <w:szCs w:val="25"/>
              </w:rPr>
            </w:pPr>
          </w:p>
          <w:p w14:paraId="75EA5C60" w14:textId="77777777" w:rsidR="00F86CAC" w:rsidRDefault="00F86CAC" w:rsidP="00F86CAC">
            <w:pPr>
              <w:spacing w:after="160"/>
              <w:jc w:val="both"/>
              <w:rPr>
                <w:rFonts w:ascii="Times New Roman" w:eastAsia="Times New Roman" w:hAnsi="Times New Roman" w:cs="Times New Roman"/>
                <w:sz w:val="25"/>
                <w:szCs w:val="25"/>
              </w:rPr>
            </w:pPr>
          </w:p>
          <w:p w14:paraId="437AC5D3" w14:textId="77777777" w:rsidR="00F86CAC" w:rsidRDefault="00F86CAC" w:rsidP="00F86CAC">
            <w:pPr>
              <w:spacing w:after="160"/>
              <w:jc w:val="both"/>
              <w:rPr>
                <w:rFonts w:ascii="Times New Roman" w:eastAsia="Times New Roman" w:hAnsi="Times New Roman" w:cs="Times New Roman"/>
                <w:sz w:val="25"/>
                <w:szCs w:val="25"/>
              </w:rPr>
            </w:pPr>
          </w:p>
          <w:p w14:paraId="2C0CEE0B" w14:textId="77777777" w:rsidR="00F86CAC" w:rsidRDefault="00F86CAC" w:rsidP="00F86CAC">
            <w:pPr>
              <w:spacing w:after="160"/>
              <w:jc w:val="both"/>
              <w:rPr>
                <w:rFonts w:ascii="Times New Roman" w:eastAsia="Times New Roman" w:hAnsi="Times New Roman" w:cs="Times New Roman"/>
                <w:sz w:val="25"/>
                <w:szCs w:val="25"/>
              </w:rPr>
            </w:pPr>
          </w:p>
          <w:p w14:paraId="49BD8933" w14:textId="77777777" w:rsidR="00F86CAC" w:rsidRDefault="00F86CAC" w:rsidP="00F86CAC">
            <w:pPr>
              <w:spacing w:after="160"/>
              <w:jc w:val="both"/>
              <w:rPr>
                <w:rFonts w:ascii="Times New Roman" w:eastAsia="Times New Roman" w:hAnsi="Times New Roman" w:cs="Times New Roman"/>
                <w:sz w:val="25"/>
                <w:szCs w:val="25"/>
              </w:rPr>
            </w:pPr>
          </w:p>
          <w:p w14:paraId="06FFA148" w14:textId="77777777" w:rsidR="00F86CAC" w:rsidRDefault="00F86CAC" w:rsidP="00F86CAC">
            <w:pPr>
              <w:spacing w:after="160"/>
              <w:jc w:val="both"/>
              <w:rPr>
                <w:rFonts w:ascii="Times New Roman" w:eastAsia="Times New Roman" w:hAnsi="Times New Roman" w:cs="Times New Roman"/>
                <w:sz w:val="25"/>
                <w:szCs w:val="25"/>
              </w:rPr>
            </w:pPr>
          </w:p>
          <w:p w14:paraId="46F90895" w14:textId="77777777" w:rsidR="00F86CAC" w:rsidRDefault="00F86CAC" w:rsidP="00F86CAC">
            <w:pPr>
              <w:spacing w:after="160"/>
              <w:jc w:val="both"/>
              <w:rPr>
                <w:rFonts w:ascii="Times New Roman" w:eastAsia="Times New Roman" w:hAnsi="Times New Roman" w:cs="Times New Roman"/>
                <w:sz w:val="25"/>
                <w:szCs w:val="25"/>
              </w:rPr>
            </w:pPr>
          </w:p>
          <w:p w14:paraId="3E4163CE" w14:textId="77777777" w:rsidR="00F86CAC" w:rsidRDefault="00F86CAC" w:rsidP="00F86CAC">
            <w:pPr>
              <w:spacing w:after="160"/>
              <w:jc w:val="both"/>
              <w:rPr>
                <w:rFonts w:ascii="Times New Roman" w:eastAsia="Times New Roman" w:hAnsi="Times New Roman" w:cs="Times New Roman"/>
                <w:sz w:val="25"/>
                <w:szCs w:val="25"/>
              </w:rPr>
            </w:pPr>
          </w:p>
          <w:p w14:paraId="7D3EE093" w14:textId="77777777" w:rsidR="00F86CAC" w:rsidRDefault="00F86CAC" w:rsidP="00F86CAC">
            <w:pPr>
              <w:spacing w:after="160"/>
              <w:jc w:val="both"/>
              <w:rPr>
                <w:rFonts w:ascii="Times New Roman" w:eastAsia="Times New Roman" w:hAnsi="Times New Roman" w:cs="Times New Roman"/>
                <w:sz w:val="25"/>
                <w:szCs w:val="25"/>
              </w:rPr>
            </w:pPr>
          </w:p>
          <w:p w14:paraId="0B2CBC7E" w14:textId="77777777" w:rsidR="00F86CAC" w:rsidRDefault="00F86CAC" w:rsidP="00F86CAC">
            <w:pPr>
              <w:spacing w:after="160"/>
              <w:jc w:val="both"/>
              <w:rPr>
                <w:rFonts w:ascii="Times New Roman" w:eastAsia="Times New Roman" w:hAnsi="Times New Roman" w:cs="Times New Roman"/>
                <w:sz w:val="25"/>
                <w:szCs w:val="25"/>
              </w:rPr>
            </w:pPr>
          </w:p>
          <w:p w14:paraId="34C77AE0" w14:textId="77777777" w:rsidR="00F86CAC" w:rsidRDefault="00F86CAC" w:rsidP="00F86CAC">
            <w:pPr>
              <w:spacing w:after="160"/>
              <w:jc w:val="both"/>
              <w:rPr>
                <w:rFonts w:ascii="Times New Roman" w:eastAsia="Times New Roman" w:hAnsi="Times New Roman" w:cs="Times New Roman"/>
                <w:sz w:val="25"/>
                <w:szCs w:val="25"/>
              </w:rPr>
            </w:pPr>
          </w:p>
          <w:p w14:paraId="1703E101" w14:textId="77777777" w:rsidR="00F86CAC" w:rsidRDefault="00F86CAC" w:rsidP="00F86CAC">
            <w:pPr>
              <w:spacing w:after="160"/>
              <w:jc w:val="both"/>
              <w:rPr>
                <w:rFonts w:ascii="Times New Roman" w:eastAsia="Times New Roman" w:hAnsi="Times New Roman" w:cs="Times New Roman"/>
                <w:sz w:val="25"/>
                <w:szCs w:val="25"/>
              </w:rPr>
            </w:pPr>
          </w:p>
          <w:p w14:paraId="281C266A" w14:textId="77777777" w:rsidR="00F86CAC" w:rsidRDefault="00F86CAC" w:rsidP="00F86CAC">
            <w:pPr>
              <w:spacing w:after="160"/>
              <w:jc w:val="both"/>
              <w:rPr>
                <w:rFonts w:ascii="Times New Roman" w:eastAsia="Times New Roman" w:hAnsi="Times New Roman" w:cs="Times New Roman"/>
                <w:sz w:val="25"/>
                <w:szCs w:val="25"/>
              </w:rPr>
            </w:pPr>
          </w:p>
          <w:p w14:paraId="546CFA1D" w14:textId="77777777" w:rsidR="00F86CAC" w:rsidRDefault="00F86CAC" w:rsidP="00F86CAC">
            <w:pPr>
              <w:spacing w:after="160"/>
              <w:jc w:val="both"/>
              <w:rPr>
                <w:rFonts w:ascii="Times New Roman" w:eastAsia="Times New Roman" w:hAnsi="Times New Roman" w:cs="Times New Roman"/>
                <w:sz w:val="25"/>
                <w:szCs w:val="25"/>
              </w:rPr>
            </w:pPr>
          </w:p>
          <w:p w14:paraId="419DEBE9" w14:textId="77777777" w:rsidR="00F86CAC" w:rsidRDefault="00F86CAC" w:rsidP="00F86CAC">
            <w:pPr>
              <w:spacing w:after="160"/>
              <w:jc w:val="both"/>
              <w:rPr>
                <w:rFonts w:ascii="Times New Roman" w:eastAsia="Times New Roman" w:hAnsi="Times New Roman" w:cs="Times New Roman"/>
                <w:sz w:val="25"/>
                <w:szCs w:val="25"/>
              </w:rPr>
            </w:pPr>
          </w:p>
          <w:p w14:paraId="01CC2C35" w14:textId="77777777" w:rsidR="00F86CAC" w:rsidRDefault="00F86CAC" w:rsidP="00F86CAC">
            <w:pPr>
              <w:spacing w:after="160"/>
              <w:jc w:val="both"/>
              <w:rPr>
                <w:rFonts w:ascii="Times New Roman" w:eastAsia="Times New Roman" w:hAnsi="Times New Roman" w:cs="Times New Roman"/>
                <w:sz w:val="25"/>
                <w:szCs w:val="25"/>
              </w:rPr>
            </w:pPr>
          </w:p>
          <w:p w14:paraId="7BE7B650" w14:textId="77777777" w:rsidR="00F86CAC" w:rsidRDefault="00F86CAC" w:rsidP="00F86CAC">
            <w:pPr>
              <w:spacing w:after="160"/>
              <w:jc w:val="both"/>
              <w:rPr>
                <w:rFonts w:ascii="Times New Roman" w:eastAsia="Times New Roman" w:hAnsi="Times New Roman" w:cs="Times New Roman"/>
                <w:sz w:val="25"/>
                <w:szCs w:val="25"/>
              </w:rPr>
            </w:pPr>
          </w:p>
          <w:p w14:paraId="4A3911BA" w14:textId="77777777" w:rsidR="00F86CAC" w:rsidRDefault="00F86CAC" w:rsidP="00F86CAC">
            <w:pPr>
              <w:spacing w:after="160"/>
              <w:jc w:val="both"/>
              <w:rPr>
                <w:rFonts w:ascii="Times New Roman" w:eastAsia="Times New Roman" w:hAnsi="Times New Roman" w:cs="Times New Roman"/>
                <w:sz w:val="25"/>
                <w:szCs w:val="25"/>
              </w:rPr>
            </w:pPr>
          </w:p>
          <w:p w14:paraId="1C4BCC3A" w14:textId="77777777" w:rsidR="00F86CAC" w:rsidRDefault="00F86CAC" w:rsidP="00F86CAC">
            <w:pPr>
              <w:spacing w:after="160"/>
              <w:jc w:val="both"/>
              <w:rPr>
                <w:rFonts w:ascii="Times New Roman" w:eastAsia="Times New Roman" w:hAnsi="Times New Roman" w:cs="Times New Roman"/>
                <w:sz w:val="25"/>
                <w:szCs w:val="25"/>
              </w:rPr>
            </w:pPr>
          </w:p>
          <w:p w14:paraId="0170BA6E" w14:textId="77777777" w:rsidR="00F86CAC" w:rsidRDefault="00F86CAC" w:rsidP="00F86CAC">
            <w:pPr>
              <w:spacing w:after="160"/>
              <w:jc w:val="both"/>
              <w:rPr>
                <w:rFonts w:ascii="Times New Roman" w:eastAsia="Times New Roman" w:hAnsi="Times New Roman" w:cs="Times New Roman"/>
                <w:sz w:val="25"/>
                <w:szCs w:val="25"/>
              </w:rPr>
            </w:pPr>
          </w:p>
          <w:p w14:paraId="6A3AFAB9" w14:textId="77777777" w:rsidR="00F86CAC" w:rsidRDefault="00F86CAC" w:rsidP="00F86CAC">
            <w:pPr>
              <w:spacing w:after="160"/>
              <w:jc w:val="both"/>
              <w:rPr>
                <w:rFonts w:ascii="Times New Roman" w:eastAsia="Times New Roman" w:hAnsi="Times New Roman" w:cs="Times New Roman"/>
                <w:sz w:val="25"/>
                <w:szCs w:val="25"/>
              </w:rPr>
            </w:pPr>
          </w:p>
          <w:p w14:paraId="77F429BA" w14:textId="77777777" w:rsidR="00F86CAC" w:rsidRDefault="00F86CAC" w:rsidP="00F86CAC">
            <w:pPr>
              <w:spacing w:after="160"/>
              <w:jc w:val="both"/>
              <w:rPr>
                <w:rFonts w:ascii="Times New Roman" w:eastAsia="Times New Roman" w:hAnsi="Times New Roman" w:cs="Times New Roman"/>
                <w:sz w:val="25"/>
                <w:szCs w:val="25"/>
              </w:rPr>
            </w:pPr>
          </w:p>
          <w:p w14:paraId="0FB54D19" w14:textId="77777777" w:rsidR="00F86CAC" w:rsidRDefault="00F86CAC" w:rsidP="00F86CAC">
            <w:pPr>
              <w:spacing w:after="160"/>
              <w:jc w:val="both"/>
              <w:rPr>
                <w:rFonts w:ascii="Times New Roman" w:eastAsia="Times New Roman" w:hAnsi="Times New Roman" w:cs="Times New Roman"/>
                <w:sz w:val="25"/>
                <w:szCs w:val="25"/>
              </w:rPr>
            </w:pPr>
          </w:p>
          <w:p w14:paraId="02E9A23F" w14:textId="77777777" w:rsidR="00F86CAC" w:rsidRDefault="00F86CAC" w:rsidP="00F86CAC">
            <w:pPr>
              <w:spacing w:after="160"/>
              <w:jc w:val="both"/>
              <w:rPr>
                <w:rFonts w:ascii="Times New Roman" w:eastAsia="Times New Roman" w:hAnsi="Times New Roman" w:cs="Times New Roman"/>
                <w:sz w:val="25"/>
                <w:szCs w:val="25"/>
              </w:rPr>
            </w:pPr>
          </w:p>
          <w:p w14:paraId="5F8247B7" w14:textId="77777777" w:rsidR="00F86CAC" w:rsidRDefault="00F86CAC" w:rsidP="00F86CAC">
            <w:pPr>
              <w:spacing w:after="160"/>
              <w:jc w:val="both"/>
              <w:rPr>
                <w:rFonts w:ascii="Times New Roman" w:eastAsia="Times New Roman" w:hAnsi="Times New Roman" w:cs="Times New Roman"/>
                <w:sz w:val="25"/>
                <w:szCs w:val="25"/>
              </w:rPr>
            </w:pPr>
          </w:p>
          <w:p w14:paraId="1C70B34F" w14:textId="77777777" w:rsidR="00F86CAC" w:rsidRDefault="00F86CAC" w:rsidP="00F86CAC">
            <w:pPr>
              <w:spacing w:after="160"/>
              <w:jc w:val="both"/>
              <w:rPr>
                <w:rFonts w:ascii="Times New Roman" w:eastAsia="Times New Roman" w:hAnsi="Times New Roman" w:cs="Times New Roman"/>
                <w:sz w:val="25"/>
                <w:szCs w:val="25"/>
              </w:rPr>
            </w:pPr>
          </w:p>
          <w:p w14:paraId="31EE658A" w14:textId="77777777" w:rsidR="00F86CAC" w:rsidRDefault="00F86CAC" w:rsidP="00F86CAC">
            <w:pPr>
              <w:spacing w:after="160"/>
              <w:jc w:val="both"/>
              <w:rPr>
                <w:rFonts w:ascii="Times New Roman" w:eastAsia="Times New Roman" w:hAnsi="Times New Roman" w:cs="Times New Roman"/>
                <w:sz w:val="25"/>
                <w:szCs w:val="25"/>
              </w:rPr>
            </w:pPr>
          </w:p>
          <w:p w14:paraId="7F9BA076" w14:textId="77777777" w:rsidR="00F86CAC" w:rsidRDefault="00F86CAC" w:rsidP="00F86CAC">
            <w:pPr>
              <w:spacing w:after="160"/>
              <w:jc w:val="both"/>
              <w:rPr>
                <w:rFonts w:ascii="Times New Roman" w:eastAsia="Times New Roman" w:hAnsi="Times New Roman" w:cs="Times New Roman"/>
                <w:sz w:val="25"/>
                <w:szCs w:val="25"/>
              </w:rPr>
            </w:pPr>
          </w:p>
          <w:p w14:paraId="7AF28686" w14:textId="77777777" w:rsidR="00F86CAC" w:rsidRDefault="00F86CAC" w:rsidP="00F86CAC">
            <w:pPr>
              <w:spacing w:after="160"/>
              <w:jc w:val="both"/>
              <w:rPr>
                <w:rFonts w:ascii="Times New Roman" w:eastAsia="Times New Roman" w:hAnsi="Times New Roman" w:cs="Times New Roman"/>
                <w:sz w:val="25"/>
                <w:szCs w:val="25"/>
              </w:rPr>
            </w:pPr>
          </w:p>
          <w:p w14:paraId="6F44C142" w14:textId="77777777" w:rsidR="00F86CAC" w:rsidRDefault="00F86CAC" w:rsidP="00F86CAC">
            <w:pPr>
              <w:spacing w:after="160"/>
              <w:jc w:val="both"/>
              <w:rPr>
                <w:rFonts w:ascii="Times New Roman" w:eastAsia="Times New Roman" w:hAnsi="Times New Roman" w:cs="Times New Roman"/>
                <w:sz w:val="25"/>
                <w:szCs w:val="25"/>
              </w:rPr>
            </w:pPr>
          </w:p>
          <w:p w14:paraId="71D86B87" w14:textId="77777777" w:rsidR="00F86CAC" w:rsidRDefault="00F86CAC" w:rsidP="00F86CAC">
            <w:pPr>
              <w:spacing w:after="160"/>
              <w:jc w:val="both"/>
              <w:rPr>
                <w:rFonts w:ascii="Times New Roman" w:eastAsia="Times New Roman" w:hAnsi="Times New Roman" w:cs="Times New Roman"/>
                <w:sz w:val="25"/>
                <w:szCs w:val="25"/>
              </w:rPr>
            </w:pPr>
          </w:p>
          <w:p w14:paraId="630F5DA1" w14:textId="77777777" w:rsidR="00F86CAC" w:rsidRDefault="00F86CAC" w:rsidP="00F86CAC">
            <w:pPr>
              <w:spacing w:after="160"/>
              <w:jc w:val="both"/>
              <w:rPr>
                <w:rFonts w:ascii="Times New Roman" w:eastAsia="Times New Roman" w:hAnsi="Times New Roman" w:cs="Times New Roman"/>
                <w:sz w:val="25"/>
                <w:szCs w:val="25"/>
              </w:rPr>
            </w:pPr>
          </w:p>
          <w:p w14:paraId="7AC12C9E" w14:textId="77777777" w:rsidR="00F86CAC" w:rsidRDefault="00F86CAC" w:rsidP="00F86CAC">
            <w:pPr>
              <w:spacing w:after="160"/>
              <w:jc w:val="both"/>
              <w:rPr>
                <w:rFonts w:ascii="Times New Roman" w:eastAsia="Times New Roman" w:hAnsi="Times New Roman" w:cs="Times New Roman"/>
                <w:sz w:val="25"/>
                <w:szCs w:val="25"/>
              </w:rPr>
            </w:pPr>
          </w:p>
          <w:p w14:paraId="3C382B86" w14:textId="77777777" w:rsidR="00F86CAC" w:rsidRDefault="00F86CAC" w:rsidP="00F86CAC">
            <w:pPr>
              <w:spacing w:after="160"/>
              <w:jc w:val="both"/>
              <w:rPr>
                <w:rFonts w:ascii="Times New Roman" w:eastAsia="Times New Roman" w:hAnsi="Times New Roman" w:cs="Times New Roman"/>
                <w:sz w:val="25"/>
                <w:szCs w:val="25"/>
              </w:rPr>
            </w:pPr>
          </w:p>
          <w:p w14:paraId="4FE96890" w14:textId="77777777" w:rsidR="00B92B50" w:rsidRDefault="00B92B50" w:rsidP="00F86CAC">
            <w:pPr>
              <w:spacing w:after="160"/>
              <w:rPr>
                <w:rFonts w:ascii="Times New Roman" w:eastAsia="Times New Roman" w:hAnsi="Times New Roman" w:cs="Times New Roman"/>
                <w:sz w:val="25"/>
                <w:szCs w:val="25"/>
              </w:rPr>
            </w:pPr>
          </w:p>
          <w:p w14:paraId="11607FB8" w14:textId="4AE1B4FF" w:rsidR="00F86CAC" w:rsidRDefault="00F86CAC" w:rsidP="00F86CAC">
            <w:pPr>
              <w:spacing w:after="16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As a way forward, the interested stakeholders were suggested to sort out and make a preliminary inventory of the elements to be documented for defensive protection, and to submit proposals and concerns to the Department for any interventions and assistance required in carrying out the exercise.</w:t>
            </w:r>
          </w:p>
          <w:p w14:paraId="33FC9A3C" w14:textId="77777777" w:rsidR="00F86CAC" w:rsidRPr="00ED120E" w:rsidRDefault="00F86CAC" w:rsidP="00F86CAC">
            <w:pPr>
              <w:spacing w:after="160"/>
              <w:rPr>
                <w:rFonts w:ascii="Times New Roman" w:eastAsia="Times New Roman" w:hAnsi="Times New Roman" w:cs="Times New Roman"/>
                <w:sz w:val="25"/>
                <w:szCs w:val="25"/>
              </w:rPr>
            </w:pPr>
          </w:p>
          <w:p w14:paraId="3A694E0C" w14:textId="77777777" w:rsidR="00B92B50" w:rsidRDefault="00B92B50" w:rsidP="00F86CAC">
            <w:pPr>
              <w:spacing w:after="160"/>
              <w:rPr>
                <w:rFonts w:ascii="Times New Roman" w:eastAsia="Times New Roman" w:hAnsi="Times New Roman" w:cs="Times New Roman"/>
                <w:sz w:val="25"/>
                <w:szCs w:val="25"/>
              </w:rPr>
            </w:pPr>
          </w:p>
          <w:p w14:paraId="6A23B8A0" w14:textId="77777777" w:rsidR="00B92B50" w:rsidRDefault="00B92B50" w:rsidP="00F86CAC">
            <w:pPr>
              <w:spacing w:after="160"/>
              <w:rPr>
                <w:rFonts w:ascii="Times New Roman" w:eastAsia="Times New Roman" w:hAnsi="Times New Roman" w:cs="Times New Roman"/>
                <w:sz w:val="25"/>
                <w:szCs w:val="25"/>
              </w:rPr>
            </w:pPr>
          </w:p>
          <w:p w14:paraId="15D08A09" w14:textId="74E401BD" w:rsidR="00F86CAC" w:rsidRPr="00ED120E" w:rsidRDefault="00F86CAC" w:rsidP="00F86CAC">
            <w:pPr>
              <w:spacing w:after="160"/>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lastRenderedPageBreak/>
              <w:t xml:space="preserve">The stakeholders were also encouraged to take up WIPO Academy´s Distance Learning Courses on TK/TCEs and Genetic Resources (GR) to enrich their understanding on the fundamentals of TK/TCEs/GR for enhancing their work in this area. A total of 30 participants, consisting of representatives from the relevant agencies namely, the Department of Culture, National Biodiversity Center, Agency for the Promotion of Indigenous Crafts, Royal Textile Academy, </w:t>
            </w:r>
            <w:proofErr w:type="spellStart"/>
            <w:r w:rsidRPr="00ED120E">
              <w:rPr>
                <w:rFonts w:ascii="Times New Roman" w:eastAsia="Times New Roman" w:hAnsi="Times New Roman" w:cs="Times New Roman"/>
                <w:sz w:val="25"/>
                <w:szCs w:val="25"/>
              </w:rPr>
              <w:t>Menjong</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Sorig</w:t>
            </w:r>
            <w:proofErr w:type="spellEnd"/>
            <w:r w:rsidRPr="00ED120E">
              <w:rPr>
                <w:rFonts w:ascii="Times New Roman" w:eastAsia="Times New Roman" w:hAnsi="Times New Roman" w:cs="Times New Roman"/>
                <w:sz w:val="25"/>
                <w:szCs w:val="25"/>
              </w:rPr>
              <w:t xml:space="preserve"> Pharmaceuticals Ltd etc. and </w:t>
            </w:r>
            <w:r>
              <w:rPr>
                <w:rFonts w:ascii="Times New Roman" w:eastAsia="Times New Roman" w:hAnsi="Times New Roman" w:cs="Times New Roman"/>
                <w:sz w:val="25"/>
                <w:szCs w:val="25"/>
              </w:rPr>
              <w:t>of</w:t>
            </w:r>
            <w:r w:rsidRPr="00ED120E">
              <w:rPr>
                <w:rFonts w:ascii="Times New Roman" w:eastAsia="Times New Roman" w:hAnsi="Times New Roman" w:cs="Times New Roman"/>
                <w:sz w:val="25"/>
                <w:szCs w:val="25"/>
              </w:rPr>
              <w:t>ficials</w:t>
            </w:r>
            <w:r>
              <w:rPr>
                <w:rFonts w:ascii="Times New Roman" w:eastAsia="Times New Roman" w:hAnsi="Times New Roman" w:cs="Times New Roman"/>
                <w:sz w:val="25"/>
                <w:szCs w:val="25"/>
              </w:rPr>
              <w:t xml:space="preserve"> from the department</w:t>
            </w:r>
            <w:r w:rsidRPr="00ED120E">
              <w:rPr>
                <w:rFonts w:ascii="Times New Roman" w:eastAsia="Times New Roman" w:hAnsi="Times New Roman" w:cs="Times New Roman"/>
                <w:sz w:val="25"/>
                <w:szCs w:val="25"/>
              </w:rPr>
              <w:t xml:space="preserve"> attended the training.</w:t>
            </w:r>
          </w:p>
          <w:p w14:paraId="2F8E9CA2"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0B562649" w14:textId="77777777" w:rsidTr="00F86CAC">
        <w:trPr>
          <w:trHeight w:val="4289"/>
        </w:trPr>
        <w:tc>
          <w:tcPr>
            <w:tcW w:w="4320" w:type="dxa"/>
          </w:tcPr>
          <w:p w14:paraId="7AE51DDF" w14:textId="77777777" w:rsidR="00D32B85" w:rsidRPr="00ED120E" w:rsidRDefault="00D32B85" w:rsidP="00ED120E">
            <w:pPr>
              <w:spacing w:after="0"/>
              <w:jc w:val="both"/>
              <w:rPr>
                <w:rFonts w:ascii="Times New Roman" w:eastAsia="Times New Roman" w:hAnsi="Times New Roman" w:cs="Times New Roman"/>
                <w:color w:val="000000"/>
                <w:sz w:val="25"/>
                <w:szCs w:val="25"/>
              </w:rPr>
            </w:pPr>
          </w:p>
          <w:p w14:paraId="42B7EC46" w14:textId="77777777" w:rsidR="00D32B85" w:rsidRPr="00ED120E" w:rsidRDefault="004444F5" w:rsidP="00ED120E">
            <w:pP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5.4</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 xml:space="preserve">Access to global patent design and brand databases and related services, through the Technology and Innovation Support Centers - TISCs (College of Science and Technology, Jigme </w:t>
            </w:r>
            <w:proofErr w:type="spellStart"/>
            <w:r w:rsidRPr="00ED120E">
              <w:rPr>
                <w:rFonts w:ascii="Times New Roman" w:eastAsia="Times New Roman" w:hAnsi="Times New Roman" w:cs="Times New Roman"/>
                <w:color w:val="000000"/>
                <w:sz w:val="25"/>
                <w:szCs w:val="25"/>
              </w:rPr>
              <w:t>Namgyel</w:t>
            </w:r>
            <w:proofErr w:type="spellEnd"/>
            <w:r w:rsidRPr="00ED120E">
              <w:rPr>
                <w:rFonts w:ascii="Times New Roman" w:eastAsia="Times New Roman" w:hAnsi="Times New Roman" w:cs="Times New Roman"/>
                <w:color w:val="000000"/>
                <w:sz w:val="25"/>
                <w:szCs w:val="25"/>
              </w:rPr>
              <w:t xml:space="preserve"> Engineering College and Thimphu </w:t>
            </w:r>
            <w:proofErr w:type="spellStart"/>
            <w:r w:rsidRPr="00ED120E">
              <w:rPr>
                <w:rFonts w:ascii="Times New Roman" w:eastAsia="Times New Roman" w:hAnsi="Times New Roman" w:cs="Times New Roman"/>
                <w:color w:val="000000"/>
                <w:sz w:val="25"/>
                <w:szCs w:val="25"/>
              </w:rPr>
              <w:t>TechPark</w:t>
            </w:r>
            <w:proofErr w:type="spellEnd"/>
            <w:r w:rsidRPr="00ED120E">
              <w:rPr>
                <w:rFonts w:ascii="Times New Roman" w:eastAsia="Times New Roman" w:hAnsi="Times New Roman" w:cs="Times New Roman"/>
                <w:color w:val="000000"/>
                <w:sz w:val="25"/>
                <w:szCs w:val="25"/>
              </w:rPr>
              <w:t xml:space="preserve"> Ltd.) to CSIs.</w:t>
            </w:r>
          </w:p>
        </w:tc>
        <w:tc>
          <w:tcPr>
            <w:tcW w:w="1800" w:type="dxa"/>
          </w:tcPr>
          <w:p w14:paraId="24F00170"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2673EE85"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48922D12"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2AD7F3B1"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39AC9336" w14:textId="77777777" w:rsidR="00D32B85" w:rsidRPr="00ED120E" w:rsidRDefault="004444F5" w:rsidP="00ED120E">
            <w:pPr>
              <w:spacing w:after="0"/>
              <w:jc w:val="center"/>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w:t>
            </w:r>
            <w:r w:rsidRPr="00ED120E">
              <w:rPr>
                <w:rFonts w:ascii="Times New Roman" w:eastAsia="Times New Roman" w:hAnsi="Times New Roman" w:cs="Times New Roman"/>
                <w:sz w:val="25"/>
                <w:szCs w:val="25"/>
              </w:rPr>
              <w:t>o</w:t>
            </w:r>
            <w:r w:rsidRPr="00ED120E">
              <w:rPr>
                <w:rFonts w:ascii="Times New Roman" w:eastAsia="Times New Roman" w:hAnsi="Times New Roman" w:cs="Times New Roman"/>
                <w:color w:val="000000"/>
                <w:sz w:val="25"/>
                <w:szCs w:val="25"/>
              </w:rPr>
              <w:t>IP</w:t>
            </w:r>
            <w:proofErr w:type="spellEnd"/>
            <w:r w:rsidRPr="00ED120E">
              <w:rPr>
                <w:rFonts w:ascii="Times New Roman" w:eastAsia="Times New Roman" w:hAnsi="Times New Roman" w:cs="Times New Roman"/>
                <w:color w:val="000000"/>
                <w:sz w:val="25"/>
                <w:szCs w:val="25"/>
              </w:rPr>
              <w:t>, MoEA</w:t>
            </w:r>
          </w:p>
        </w:tc>
        <w:tc>
          <w:tcPr>
            <w:tcW w:w="4770" w:type="dxa"/>
          </w:tcPr>
          <w:p w14:paraId="17D13051" w14:textId="77777777" w:rsidR="00F86CAC" w:rsidRDefault="004444F5" w:rsidP="00ED120E">
            <w:pPr>
              <w:shd w:val="clear" w:color="auto" w:fill="FFFFFF"/>
              <w:spacing w:after="0"/>
              <w:jc w:val="both"/>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 xml:space="preserve">Frequent interactions with our national TISCs are being carried out virtually including compilation of reports on their activities, sharing of virtual TISCs related training hosted by WIPO and development of short promotional videos by respective centers. </w:t>
            </w:r>
          </w:p>
          <w:p w14:paraId="18206CA7" w14:textId="77777777" w:rsidR="00F86CAC" w:rsidRDefault="00F86CAC" w:rsidP="00ED120E">
            <w:pPr>
              <w:shd w:val="clear" w:color="auto" w:fill="FFFFFF"/>
              <w:spacing w:after="0"/>
              <w:jc w:val="both"/>
              <w:rPr>
                <w:rFonts w:ascii="Times New Roman" w:eastAsia="Times New Roman" w:hAnsi="Times New Roman" w:cs="Times New Roman"/>
                <w:color w:val="222222"/>
                <w:sz w:val="25"/>
                <w:szCs w:val="25"/>
              </w:rPr>
            </w:pPr>
          </w:p>
          <w:p w14:paraId="687B5539" w14:textId="4359FB4B" w:rsidR="00D32B85" w:rsidRPr="00ED120E" w:rsidRDefault="004444F5" w:rsidP="00ED120E">
            <w:pPr>
              <w:shd w:val="clear" w:color="auto" w:fill="FFFFFF"/>
              <w:spacing w:after="0"/>
              <w:jc w:val="both"/>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 xml:space="preserve">A discussion has been held by </w:t>
            </w:r>
            <w:r w:rsidR="00F86CAC">
              <w:rPr>
                <w:rFonts w:ascii="Times New Roman" w:eastAsia="Times New Roman" w:hAnsi="Times New Roman" w:cs="Times New Roman"/>
                <w:color w:val="222222"/>
                <w:sz w:val="25"/>
                <w:szCs w:val="25"/>
              </w:rPr>
              <w:t xml:space="preserve">the department </w:t>
            </w:r>
            <w:r w:rsidR="00F86CAC" w:rsidRPr="00ED120E">
              <w:rPr>
                <w:rFonts w:ascii="Times New Roman" w:eastAsia="Times New Roman" w:hAnsi="Times New Roman" w:cs="Times New Roman"/>
                <w:color w:val="222222"/>
                <w:sz w:val="25"/>
                <w:szCs w:val="25"/>
              </w:rPr>
              <w:t>with</w:t>
            </w:r>
            <w:r w:rsidRPr="00ED120E">
              <w:rPr>
                <w:rFonts w:ascii="Times New Roman" w:eastAsia="Times New Roman" w:hAnsi="Times New Roman" w:cs="Times New Roman"/>
                <w:color w:val="222222"/>
                <w:sz w:val="25"/>
                <w:szCs w:val="25"/>
              </w:rPr>
              <w:t xml:space="preserve"> the TISCs Division</w:t>
            </w:r>
            <w:r w:rsidR="00F86CAC">
              <w:rPr>
                <w:rFonts w:ascii="Times New Roman" w:eastAsia="Times New Roman" w:hAnsi="Times New Roman" w:cs="Times New Roman"/>
                <w:color w:val="222222"/>
                <w:sz w:val="25"/>
                <w:szCs w:val="25"/>
              </w:rPr>
              <w:t xml:space="preserve">, </w:t>
            </w:r>
            <w:r w:rsidRPr="00ED120E">
              <w:rPr>
                <w:rFonts w:ascii="Times New Roman" w:eastAsia="Times New Roman" w:hAnsi="Times New Roman" w:cs="Times New Roman"/>
                <w:color w:val="222222"/>
                <w:sz w:val="25"/>
                <w:szCs w:val="25"/>
              </w:rPr>
              <w:t xml:space="preserve">WIPO in November 2021 for virtual refreshers course to upgrade searching techniques of the centers owing to new recruits and migration of some previous staff including the focal officers. </w:t>
            </w:r>
          </w:p>
        </w:tc>
        <w:tc>
          <w:tcPr>
            <w:tcW w:w="3060" w:type="dxa"/>
          </w:tcPr>
          <w:p w14:paraId="5E81495E"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p w14:paraId="1372B1C6"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222222"/>
                <w:sz w:val="25"/>
                <w:szCs w:val="25"/>
              </w:rPr>
            </w:pPr>
            <w:r w:rsidRPr="00ED120E">
              <w:rPr>
                <w:rFonts w:ascii="Times New Roman" w:eastAsia="Times New Roman" w:hAnsi="Times New Roman" w:cs="Times New Roman"/>
                <w:color w:val="222222"/>
                <w:sz w:val="25"/>
                <w:szCs w:val="25"/>
              </w:rPr>
              <w:t>This exercise could take place by the first quarter of 2022 after finalizing dates with TISC Div</w:t>
            </w:r>
            <w:r>
              <w:rPr>
                <w:rFonts w:ascii="Times New Roman" w:eastAsia="Times New Roman" w:hAnsi="Times New Roman" w:cs="Times New Roman"/>
                <w:color w:val="222222"/>
                <w:sz w:val="25"/>
                <w:szCs w:val="25"/>
              </w:rPr>
              <w:t xml:space="preserve">ision, </w:t>
            </w:r>
            <w:r w:rsidRPr="00ED120E">
              <w:rPr>
                <w:rFonts w:ascii="Times New Roman" w:eastAsia="Times New Roman" w:hAnsi="Times New Roman" w:cs="Times New Roman"/>
                <w:color w:val="222222"/>
                <w:sz w:val="25"/>
                <w:szCs w:val="25"/>
              </w:rPr>
              <w:t xml:space="preserve">WIPO. </w:t>
            </w:r>
          </w:p>
          <w:p w14:paraId="43F327DA" w14:textId="77777777" w:rsidR="00F86CAC" w:rsidRDefault="00F86CAC" w:rsidP="00ED120E">
            <w:pPr>
              <w:pBdr>
                <w:top w:val="nil"/>
                <w:left w:val="nil"/>
                <w:bottom w:val="nil"/>
                <w:right w:val="nil"/>
                <w:between w:val="nil"/>
              </w:pBdr>
              <w:spacing w:after="0"/>
              <w:rPr>
                <w:rFonts w:ascii="Times New Roman" w:eastAsia="Times New Roman" w:hAnsi="Times New Roman" w:cs="Times New Roman"/>
                <w:color w:val="222222"/>
                <w:sz w:val="25"/>
                <w:szCs w:val="25"/>
              </w:rPr>
            </w:pPr>
          </w:p>
          <w:p w14:paraId="6C336928" w14:textId="321AA9DC" w:rsidR="00D32B85" w:rsidRPr="00ED120E" w:rsidRDefault="00F86CAC"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222222"/>
                <w:sz w:val="25"/>
                <w:szCs w:val="25"/>
              </w:rPr>
              <w:t>Owing to ongoing pandemic and the locations of our national TISCs, additional face to face capacity building and interactions of the three TISCs could not be carried out since 2019.</w:t>
            </w:r>
          </w:p>
        </w:tc>
      </w:tr>
      <w:tr w:rsidR="00D32B85" w:rsidRPr="00ED120E" w14:paraId="434A8915" w14:textId="77777777">
        <w:trPr>
          <w:trHeight w:val="1296"/>
        </w:trPr>
        <w:tc>
          <w:tcPr>
            <w:tcW w:w="4320" w:type="dxa"/>
          </w:tcPr>
          <w:p w14:paraId="4F7957A3" w14:textId="77777777" w:rsidR="00D32B85" w:rsidRPr="00ED120E" w:rsidRDefault="004444F5" w:rsidP="00ED120E">
            <w:pP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5.5</w:t>
            </w:r>
            <w:r w:rsidRPr="00ED120E">
              <w:rPr>
                <w:rFonts w:ascii="Times New Roman" w:eastAsia="Times New Roman" w:hAnsi="Times New Roman" w:cs="Times New Roman"/>
                <w:sz w:val="25"/>
                <w:szCs w:val="25"/>
              </w:rPr>
              <w:t xml:space="preserve"> </w:t>
            </w:r>
            <w:r w:rsidRPr="00ED120E">
              <w:rPr>
                <w:rFonts w:ascii="Times New Roman" w:eastAsia="Times New Roman" w:hAnsi="Times New Roman" w:cs="Times New Roman"/>
                <w:color w:val="000000"/>
                <w:sz w:val="25"/>
                <w:szCs w:val="25"/>
              </w:rPr>
              <w:t>Advisory services and related assistance in franchising and licensing of IPR in permissible areas.</w:t>
            </w:r>
          </w:p>
        </w:tc>
        <w:tc>
          <w:tcPr>
            <w:tcW w:w="1800" w:type="dxa"/>
          </w:tcPr>
          <w:p w14:paraId="643120EF" w14:textId="77777777" w:rsidR="00D32B85" w:rsidRPr="00ED120E" w:rsidRDefault="004444F5" w:rsidP="00F86CAC">
            <w:pPr>
              <w:spacing w:after="0"/>
              <w:jc w:val="center"/>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DoIP</w:t>
            </w:r>
            <w:proofErr w:type="spellEnd"/>
            <w:r w:rsidRPr="00ED120E">
              <w:rPr>
                <w:rFonts w:ascii="Times New Roman" w:eastAsia="Times New Roman" w:hAnsi="Times New Roman" w:cs="Times New Roman"/>
                <w:color w:val="000000"/>
                <w:sz w:val="25"/>
                <w:szCs w:val="25"/>
              </w:rPr>
              <w:t>, MoEA</w:t>
            </w:r>
          </w:p>
        </w:tc>
        <w:tc>
          <w:tcPr>
            <w:tcW w:w="4770" w:type="dxa"/>
          </w:tcPr>
          <w:p w14:paraId="2CFC6F82" w14:textId="3E89E66A" w:rsidR="00D32B85" w:rsidRPr="00ED120E" w:rsidRDefault="00F86CAC" w:rsidP="00F86CAC">
            <w:pPr>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Department </w:t>
            </w:r>
            <w:r w:rsidR="004444F5" w:rsidRPr="00ED120E">
              <w:rPr>
                <w:rFonts w:ascii="Times New Roman" w:eastAsia="Times New Roman" w:hAnsi="Times New Roman" w:cs="Times New Roman"/>
                <w:sz w:val="25"/>
                <w:szCs w:val="25"/>
              </w:rPr>
              <w:t>is creating awareness on franchising and licensing during several IP programs but no agency</w:t>
            </w:r>
            <w:r>
              <w:rPr>
                <w:rFonts w:ascii="Times New Roman" w:eastAsia="Times New Roman" w:hAnsi="Times New Roman" w:cs="Times New Roman"/>
                <w:sz w:val="25"/>
                <w:szCs w:val="25"/>
              </w:rPr>
              <w:t>/i</w:t>
            </w:r>
            <w:r w:rsidR="004444F5" w:rsidRPr="00ED120E">
              <w:rPr>
                <w:rFonts w:ascii="Times New Roman" w:eastAsia="Times New Roman" w:hAnsi="Times New Roman" w:cs="Times New Roman"/>
                <w:sz w:val="25"/>
                <w:szCs w:val="25"/>
              </w:rPr>
              <w:t xml:space="preserve">ndividuals approached </w:t>
            </w:r>
            <w:r>
              <w:rPr>
                <w:rFonts w:ascii="Times New Roman" w:eastAsia="Times New Roman" w:hAnsi="Times New Roman" w:cs="Times New Roman"/>
                <w:sz w:val="25"/>
                <w:szCs w:val="25"/>
              </w:rPr>
              <w:t>the department</w:t>
            </w:r>
            <w:r w:rsidR="004444F5" w:rsidRPr="00ED120E">
              <w:rPr>
                <w:rFonts w:ascii="Times New Roman" w:eastAsia="Times New Roman" w:hAnsi="Times New Roman" w:cs="Times New Roman"/>
                <w:sz w:val="25"/>
                <w:szCs w:val="25"/>
              </w:rPr>
              <w:t xml:space="preserve"> for any specific assistance in this area during the </w:t>
            </w:r>
            <w:r>
              <w:rPr>
                <w:rFonts w:ascii="Times New Roman" w:eastAsia="Times New Roman" w:hAnsi="Times New Roman" w:cs="Times New Roman"/>
                <w:sz w:val="25"/>
                <w:szCs w:val="25"/>
              </w:rPr>
              <w:t xml:space="preserve">reporting </w:t>
            </w:r>
            <w:r w:rsidR="004444F5" w:rsidRPr="00ED120E">
              <w:rPr>
                <w:rFonts w:ascii="Times New Roman" w:eastAsia="Times New Roman" w:hAnsi="Times New Roman" w:cs="Times New Roman"/>
                <w:sz w:val="25"/>
                <w:szCs w:val="25"/>
              </w:rPr>
              <w:t>period.</w:t>
            </w:r>
          </w:p>
        </w:tc>
        <w:tc>
          <w:tcPr>
            <w:tcW w:w="3060" w:type="dxa"/>
          </w:tcPr>
          <w:p w14:paraId="6B4EA631"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 </w:t>
            </w:r>
          </w:p>
        </w:tc>
      </w:tr>
      <w:tr w:rsidR="00D32B85" w:rsidRPr="00ED120E" w14:paraId="229F95B5" w14:textId="77777777">
        <w:trPr>
          <w:trHeight w:val="1425"/>
        </w:trPr>
        <w:tc>
          <w:tcPr>
            <w:tcW w:w="4320" w:type="dxa"/>
          </w:tcPr>
          <w:p w14:paraId="1D79B808" w14:textId="77777777" w:rsidR="00D32B85" w:rsidRPr="00ED120E" w:rsidRDefault="004444F5" w:rsidP="00ED120E">
            <w:pP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5.7 Voucher scheme to stimulate R&amp;D, innovation and technological absorption by CSIs.</w:t>
            </w:r>
          </w:p>
        </w:tc>
        <w:tc>
          <w:tcPr>
            <w:tcW w:w="1800" w:type="dxa"/>
          </w:tcPr>
          <w:p w14:paraId="6195D6BB" w14:textId="77777777" w:rsidR="00D32B85" w:rsidRPr="00ED120E" w:rsidRDefault="00D32B85" w:rsidP="00ED120E">
            <w:pPr>
              <w:spacing w:after="0"/>
              <w:rPr>
                <w:rFonts w:ascii="Times New Roman" w:eastAsia="Times New Roman" w:hAnsi="Times New Roman" w:cs="Times New Roman"/>
                <w:color w:val="000000"/>
                <w:sz w:val="25"/>
                <w:szCs w:val="25"/>
              </w:rPr>
            </w:pPr>
          </w:p>
          <w:p w14:paraId="4C5BBD3E"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4770" w:type="dxa"/>
          </w:tcPr>
          <w:p w14:paraId="24AA0BCA" w14:textId="77777777" w:rsidR="00F86CAC" w:rsidRDefault="004444F5" w:rsidP="00ED120E">
            <w:pPr>
              <w:widowControl w:val="0"/>
              <w:spacing w:after="24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Evaluation of applicants for </w:t>
            </w:r>
            <w:r w:rsidRPr="00ED120E">
              <w:rPr>
                <w:rFonts w:ascii="Times New Roman" w:eastAsia="Times New Roman" w:hAnsi="Times New Roman" w:cs="Times New Roman"/>
                <w:b/>
                <w:sz w:val="25"/>
                <w:szCs w:val="25"/>
              </w:rPr>
              <w:t>Innovation Voucher Scheme</w:t>
            </w:r>
            <w:r w:rsidRPr="00ED120E">
              <w:rPr>
                <w:rFonts w:ascii="Times New Roman" w:eastAsia="Times New Roman" w:hAnsi="Times New Roman" w:cs="Times New Roman"/>
                <w:sz w:val="25"/>
                <w:szCs w:val="25"/>
              </w:rPr>
              <w:t xml:space="preserve"> support completed and specific knowledge provider</w:t>
            </w:r>
            <w:r w:rsidR="00F86CAC">
              <w:rPr>
                <w:rFonts w:ascii="Times New Roman" w:eastAsia="Times New Roman" w:hAnsi="Times New Roman" w:cs="Times New Roman"/>
                <w:sz w:val="25"/>
                <w:szCs w:val="25"/>
              </w:rPr>
              <w:t xml:space="preserve"> was identified.</w:t>
            </w:r>
            <w:r w:rsidRPr="00ED120E">
              <w:rPr>
                <w:rFonts w:ascii="Times New Roman" w:eastAsia="Times New Roman" w:hAnsi="Times New Roman" w:cs="Times New Roman"/>
                <w:sz w:val="25"/>
                <w:szCs w:val="25"/>
              </w:rPr>
              <w:t xml:space="preserve"> </w:t>
            </w:r>
          </w:p>
          <w:p w14:paraId="7677D048" w14:textId="76C5FDE4" w:rsidR="00D32B85" w:rsidRPr="00ED120E" w:rsidRDefault="00F86CAC" w:rsidP="00ED120E">
            <w:pPr>
              <w:widowControl w:val="0"/>
              <w:spacing w:after="2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444F5" w:rsidRPr="00ED120E">
              <w:rPr>
                <w:rFonts w:ascii="Times New Roman" w:eastAsia="Times New Roman" w:hAnsi="Times New Roman" w:cs="Times New Roman"/>
                <w:sz w:val="25"/>
                <w:szCs w:val="25"/>
              </w:rPr>
              <w:t xml:space="preserve">startups will be supported under the scheme. </w:t>
            </w:r>
          </w:p>
        </w:tc>
        <w:tc>
          <w:tcPr>
            <w:tcW w:w="3060" w:type="dxa"/>
          </w:tcPr>
          <w:p w14:paraId="6D7E5569"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bl>
    <w:p w14:paraId="7FAC8A06" w14:textId="77777777" w:rsidR="00F86CAC" w:rsidRPr="00ED120E" w:rsidRDefault="00F86CAC" w:rsidP="00ED120E">
      <w:pPr>
        <w:rPr>
          <w:rFonts w:ascii="Times New Roman" w:eastAsia="Times New Roman" w:hAnsi="Times New Roman" w:cs="Times New Roman"/>
          <w:color w:val="000000"/>
          <w:sz w:val="25"/>
          <w:szCs w:val="25"/>
        </w:rPr>
      </w:pPr>
    </w:p>
    <w:tbl>
      <w:tblPr>
        <w:tblStyle w:val="a9"/>
        <w:tblW w:w="141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0"/>
        <w:gridCol w:w="1886"/>
        <w:gridCol w:w="5671"/>
        <w:gridCol w:w="2428"/>
      </w:tblGrid>
      <w:tr w:rsidR="00D32B85" w:rsidRPr="00ED120E" w14:paraId="30724B8C" w14:textId="77777777">
        <w:trPr>
          <w:trHeight w:val="534"/>
        </w:trPr>
        <w:tc>
          <w:tcPr>
            <w:tcW w:w="14195" w:type="dxa"/>
            <w:gridSpan w:val="4"/>
            <w:shd w:val="clear" w:color="auto" w:fill="EBF1DD"/>
          </w:tcPr>
          <w:p w14:paraId="0EAD7BC7"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Strategic Objective 6: Access to Market</w:t>
            </w:r>
          </w:p>
        </w:tc>
      </w:tr>
      <w:tr w:rsidR="00D32B85" w:rsidRPr="00ED120E" w14:paraId="722CEEF0" w14:textId="77777777">
        <w:trPr>
          <w:trHeight w:val="450"/>
        </w:trPr>
        <w:tc>
          <w:tcPr>
            <w:tcW w:w="4210" w:type="dxa"/>
            <w:tcBorders>
              <w:right w:val="single" w:sz="4" w:space="0" w:color="000000"/>
            </w:tcBorders>
            <w:shd w:val="clear" w:color="auto" w:fill="EBF1DD"/>
          </w:tcPr>
          <w:p w14:paraId="2BC913ED"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Activities/Measures</w:t>
            </w:r>
          </w:p>
        </w:tc>
        <w:tc>
          <w:tcPr>
            <w:tcW w:w="1886" w:type="dxa"/>
            <w:tcBorders>
              <w:left w:val="single" w:sz="4" w:space="0" w:color="000000"/>
              <w:right w:val="single" w:sz="4" w:space="0" w:color="000000"/>
            </w:tcBorders>
            <w:shd w:val="clear" w:color="auto" w:fill="EBF1DD"/>
          </w:tcPr>
          <w:p w14:paraId="5C0E2B4F" w14:textId="77777777" w:rsidR="00D32B85" w:rsidRPr="00ED120E" w:rsidRDefault="004444F5" w:rsidP="00ED120E">
            <w:pPr>
              <w:pBdr>
                <w:top w:val="nil"/>
                <w:left w:val="nil"/>
                <w:bottom w:val="nil"/>
                <w:right w:val="nil"/>
                <w:between w:val="nil"/>
              </w:pBdr>
              <w:spacing w:after="0"/>
              <w:jc w:val="center"/>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Lead</w:t>
            </w:r>
          </w:p>
        </w:tc>
        <w:tc>
          <w:tcPr>
            <w:tcW w:w="5671" w:type="dxa"/>
            <w:tcBorders>
              <w:left w:val="single" w:sz="4" w:space="0" w:color="000000"/>
            </w:tcBorders>
            <w:shd w:val="clear" w:color="auto" w:fill="EBF1DD"/>
          </w:tcPr>
          <w:p w14:paraId="26A06917"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Progress/Implementation Updates</w:t>
            </w:r>
          </w:p>
        </w:tc>
        <w:tc>
          <w:tcPr>
            <w:tcW w:w="2428" w:type="dxa"/>
            <w:tcBorders>
              <w:left w:val="single" w:sz="4" w:space="0" w:color="000000"/>
            </w:tcBorders>
            <w:shd w:val="clear" w:color="auto" w:fill="EBF1DD"/>
          </w:tcPr>
          <w:p w14:paraId="72EC66B4"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b/>
                <w:color w:val="000000"/>
                <w:sz w:val="25"/>
                <w:szCs w:val="25"/>
              </w:rPr>
            </w:pPr>
            <w:r w:rsidRPr="00ED120E">
              <w:rPr>
                <w:rFonts w:ascii="Times New Roman" w:eastAsia="Times New Roman" w:hAnsi="Times New Roman" w:cs="Times New Roman"/>
                <w:b/>
                <w:color w:val="000000"/>
                <w:sz w:val="25"/>
                <w:szCs w:val="25"/>
              </w:rPr>
              <w:t>Remarks</w:t>
            </w:r>
          </w:p>
        </w:tc>
      </w:tr>
      <w:tr w:rsidR="00D32B85" w:rsidRPr="00ED120E" w14:paraId="69119F71" w14:textId="77777777">
        <w:trPr>
          <w:trHeight w:val="1223"/>
        </w:trPr>
        <w:tc>
          <w:tcPr>
            <w:tcW w:w="4210" w:type="dxa"/>
          </w:tcPr>
          <w:p w14:paraId="40D76E97"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6.1.1. Awareness on GHP/GMP/Certification requirements to CSIs.</w:t>
            </w:r>
          </w:p>
        </w:tc>
        <w:tc>
          <w:tcPr>
            <w:tcW w:w="1886" w:type="dxa"/>
          </w:tcPr>
          <w:p w14:paraId="45A67812" w14:textId="77777777" w:rsidR="00F86CAC" w:rsidRDefault="00F86CAC" w:rsidP="00ED120E">
            <w:pPr>
              <w:spacing w:after="0"/>
              <w:jc w:val="center"/>
              <w:rPr>
                <w:rFonts w:ascii="Times New Roman" w:eastAsia="Times New Roman" w:hAnsi="Times New Roman" w:cs="Times New Roman"/>
                <w:color w:val="000000"/>
                <w:sz w:val="25"/>
                <w:szCs w:val="25"/>
              </w:rPr>
            </w:pPr>
          </w:p>
          <w:p w14:paraId="23BA6502" w14:textId="6C6DA6D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BAFRA, </w:t>
            </w:r>
            <w:proofErr w:type="spellStart"/>
            <w:r w:rsidRPr="00ED120E">
              <w:rPr>
                <w:rFonts w:ascii="Times New Roman" w:eastAsia="Times New Roman" w:hAnsi="Times New Roman" w:cs="Times New Roman"/>
                <w:color w:val="000000"/>
                <w:sz w:val="25"/>
                <w:szCs w:val="25"/>
              </w:rPr>
              <w:t>MoAF</w:t>
            </w:r>
            <w:proofErr w:type="spellEnd"/>
          </w:p>
        </w:tc>
        <w:tc>
          <w:tcPr>
            <w:tcW w:w="5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1C283" w14:textId="1E592F05" w:rsidR="00D32B85" w:rsidRPr="00ED120E" w:rsidRDefault="004444F5" w:rsidP="00F86CAC">
            <w:pPr>
              <w:spacing w:before="240" w:after="24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activity was dropped during this financial year as the budget was not approved for the activity due to COVID 19 restrictions</w:t>
            </w:r>
            <w:r w:rsidR="00F86CAC">
              <w:rPr>
                <w:rFonts w:ascii="Times New Roman" w:eastAsia="Times New Roman" w:hAnsi="Times New Roman" w:cs="Times New Roman"/>
                <w:sz w:val="25"/>
                <w:szCs w:val="25"/>
              </w:rPr>
              <w:t>.</w:t>
            </w:r>
          </w:p>
        </w:tc>
        <w:tc>
          <w:tcPr>
            <w:tcW w:w="2428" w:type="dxa"/>
          </w:tcPr>
          <w:p w14:paraId="644FEBB0" w14:textId="77777777" w:rsidR="00D32B85" w:rsidRPr="00ED120E" w:rsidRDefault="00D32B85" w:rsidP="00ED120E">
            <w:pPr>
              <w:jc w:val="both"/>
              <w:rPr>
                <w:rFonts w:ascii="Times New Roman" w:eastAsia="Times New Roman" w:hAnsi="Times New Roman" w:cs="Times New Roman"/>
                <w:color w:val="000000"/>
                <w:sz w:val="25"/>
                <w:szCs w:val="25"/>
              </w:rPr>
            </w:pPr>
          </w:p>
        </w:tc>
      </w:tr>
      <w:tr w:rsidR="00D32B85" w:rsidRPr="00ED120E" w14:paraId="18A7CBE9" w14:textId="77777777">
        <w:trPr>
          <w:trHeight w:val="1255"/>
        </w:trPr>
        <w:tc>
          <w:tcPr>
            <w:tcW w:w="4210" w:type="dxa"/>
          </w:tcPr>
          <w:p w14:paraId="641EB074"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6.1.2. Subcontract food samples to reference laboratories for authentication of label and verification of nutritional claims.</w:t>
            </w:r>
          </w:p>
        </w:tc>
        <w:tc>
          <w:tcPr>
            <w:tcW w:w="1886" w:type="dxa"/>
          </w:tcPr>
          <w:p w14:paraId="08643C65"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BAFRA, </w:t>
            </w:r>
            <w:proofErr w:type="spellStart"/>
            <w:r w:rsidRPr="00ED120E">
              <w:rPr>
                <w:rFonts w:ascii="Times New Roman" w:eastAsia="Times New Roman" w:hAnsi="Times New Roman" w:cs="Times New Roman"/>
                <w:color w:val="000000"/>
                <w:sz w:val="25"/>
                <w:szCs w:val="25"/>
              </w:rPr>
              <w:t>MoAF</w:t>
            </w:r>
            <w:proofErr w:type="spellEnd"/>
          </w:p>
        </w:tc>
        <w:tc>
          <w:tcPr>
            <w:tcW w:w="567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6D9189" w14:textId="77777777" w:rsidR="00D32B85" w:rsidRPr="00ED120E" w:rsidRDefault="004444F5" w:rsidP="00F86CAC">
            <w:pPr>
              <w:spacing w:before="240"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The 47 food samples were collected from CSIs and subcontracted to reference laboratory in India for authentication of label, verification of nutritional claims and testing as per the requirement of product certifications</w:t>
            </w:r>
          </w:p>
        </w:tc>
        <w:tc>
          <w:tcPr>
            <w:tcW w:w="2428" w:type="dxa"/>
          </w:tcPr>
          <w:p w14:paraId="6E74FA00"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 </w:t>
            </w:r>
          </w:p>
        </w:tc>
      </w:tr>
      <w:tr w:rsidR="00D32B85" w:rsidRPr="00ED120E" w14:paraId="30F63CF4" w14:textId="77777777" w:rsidTr="00F86CAC">
        <w:trPr>
          <w:trHeight w:val="1255"/>
        </w:trPr>
        <w:tc>
          <w:tcPr>
            <w:tcW w:w="4210" w:type="dxa"/>
          </w:tcPr>
          <w:p w14:paraId="7846717F" w14:textId="77777777" w:rsidR="00D32B85" w:rsidRPr="00ED120E" w:rsidRDefault="00D32B85" w:rsidP="00ED120E">
            <w:pPr>
              <w:spacing w:after="0"/>
              <w:rPr>
                <w:rFonts w:ascii="Times New Roman" w:eastAsia="Times New Roman" w:hAnsi="Times New Roman" w:cs="Times New Roman"/>
                <w:color w:val="000000"/>
                <w:sz w:val="25"/>
                <w:szCs w:val="25"/>
              </w:rPr>
            </w:pPr>
          </w:p>
          <w:p w14:paraId="417D1CC2"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6.1.3. Increase ISO/IEC 17065 accreditation scope of BAFRA's food product certification.</w:t>
            </w:r>
          </w:p>
          <w:p w14:paraId="77C50F9F" w14:textId="77777777" w:rsidR="00D32B85" w:rsidRPr="00ED120E" w:rsidRDefault="00D32B85" w:rsidP="00ED120E">
            <w:pPr>
              <w:spacing w:after="0"/>
              <w:rPr>
                <w:rFonts w:ascii="Times New Roman" w:eastAsia="Times New Roman" w:hAnsi="Times New Roman" w:cs="Times New Roman"/>
                <w:color w:val="000000"/>
                <w:sz w:val="25"/>
                <w:szCs w:val="25"/>
              </w:rPr>
            </w:pPr>
          </w:p>
        </w:tc>
        <w:tc>
          <w:tcPr>
            <w:tcW w:w="1886" w:type="dxa"/>
          </w:tcPr>
          <w:p w14:paraId="5DF53C19"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240F764E"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BAFRA, </w:t>
            </w:r>
            <w:proofErr w:type="spellStart"/>
            <w:r w:rsidRPr="00ED120E">
              <w:rPr>
                <w:rFonts w:ascii="Times New Roman" w:eastAsia="Times New Roman" w:hAnsi="Times New Roman" w:cs="Times New Roman"/>
                <w:color w:val="000000"/>
                <w:sz w:val="25"/>
                <w:szCs w:val="25"/>
              </w:rPr>
              <w:t>MoAF</w:t>
            </w:r>
            <w:proofErr w:type="spellEnd"/>
          </w:p>
        </w:tc>
        <w:tc>
          <w:tcPr>
            <w:tcW w:w="5671"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003A6568" w14:textId="77777777" w:rsidR="00D32B85" w:rsidRPr="00ED120E" w:rsidRDefault="004444F5" w:rsidP="004444F5">
            <w:pPr>
              <w:widowControl w:val="0"/>
              <w:numPr>
                <w:ilvl w:val="0"/>
                <w:numId w:val="28"/>
              </w:numPr>
              <w:shd w:val="clear" w:color="auto" w:fill="FFFFFF"/>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5 Scheme of Testing and Inspection (STIs) were developed based on national standards. </w:t>
            </w:r>
          </w:p>
          <w:p w14:paraId="5B50FCCE" w14:textId="77777777" w:rsidR="00D32B85" w:rsidRPr="00ED120E" w:rsidRDefault="004444F5" w:rsidP="004444F5">
            <w:pPr>
              <w:widowControl w:val="0"/>
              <w:numPr>
                <w:ilvl w:val="0"/>
                <w:numId w:val="28"/>
              </w:numPr>
              <w:shd w:val="clear" w:color="auto" w:fill="FFFFFF"/>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80% of assessment completed for product certification of three CSI products as per the requirement of ISO/IEC 17065. </w:t>
            </w:r>
          </w:p>
          <w:p w14:paraId="4CFF4341" w14:textId="77777777" w:rsidR="00D32B85" w:rsidRPr="00ED120E" w:rsidRDefault="004444F5" w:rsidP="004444F5">
            <w:pPr>
              <w:widowControl w:val="0"/>
              <w:numPr>
                <w:ilvl w:val="0"/>
                <w:numId w:val="28"/>
              </w:numPr>
              <w:shd w:val="clear" w:color="auto" w:fill="FFFFFF"/>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Preliminary assessment has been completed for two CSI products for product certification</w:t>
            </w:r>
          </w:p>
        </w:tc>
        <w:tc>
          <w:tcPr>
            <w:tcW w:w="2428" w:type="dxa"/>
          </w:tcPr>
          <w:p w14:paraId="77C3E35C"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54344C9D" w14:textId="77777777" w:rsidTr="00F86CAC">
        <w:trPr>
          <w:trHeight w:val="1255"/>
        </w:trPr>
        <w:tc>
          <w:tcPr>
            <w:tcW w:w="4210" w:type="dxa"/>
          </w:tcPr>
          <w:p w14:paraId="718D3248" w14:textId="77777777" w:rsidR="00D32B85" w:rsidRPr="00ED120E" w:rsidRDefault="00D32B85" w:rsidP="00ED120E">
            <w:pPr>
              <w:spacing w:after="0"/>
              <w:rPr>
                <w:rFonts w:ascii="Times New Roman" w:eastAsia="Times New Roman" w:hAnsi="Times New Roman" w:cs="Times New Roman"/>
                <w:color w:val="000000"/>
                <w:sz w:val="25"/>
                <w:szCs w:val="25"/>
              </w:rPr>
            </w:pPr>
          </w:p>
          <w:p w14:paraId="50CEE599"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6.1.4. Capacity building of National Food Testing Laboratory (NFTL). </w:t>
            </w:r>
          </w:p>
          <w:p w14:paraId="2C4AF8B9" w14:textId="77777777" w:rsidR="00D32B85" w:rsidRPr="00ED120E" w:rsidRDefault="00D32B85" w:rsidP="00ED120E">
            <w:pPr>
              <w:spacing w:after="0"/>
              <w:rPr>
                <w:rFonts w:ascii="Times New Roman" w:eastAsia="Times New Roman" w:hAnsi="Times New Roman" w:cs="Times New Roman"/>
                <w:color w:val="000000"/>
                <w:sz w:val="25"/>
                <w:szCs w:val="25"/>
              </w:rPr>
            </w:pPr>
          </w:p>
        </w:tc>
        <w:tc>
          <w:tcPr>
            <w:tcW w:w="1886" w:type="dxa"/>
            <w:tcBorders>
              <w:right w:val="single" w:sz="4" w:space="0" w:color="auto"/>
            </w:tcBorders>
          </w:tcPr>
          <w:p w14:paraId="53349863"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23C6FD3C"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BAFRA, </w:t>
            </w:r>
            <w:proofErr w:type="spellStart"/>
            <w:r w:rsidRPr="00ED120E">
              <w:rPr>
                <w:rFonts w:ascii="Times New Roman" w:eastAsia="Times New Roman" w:hAnsi="Times New Roman" w:cs="Times New Roman"/>
                <w:color w:val="000000"/>
                <w:sz w:val="25"/>
                <w:szCs w:val="25"/>
              </w:rPr>
              <w:t>MoAF</w:t>
            </w:r>
            <w:proofErr w:type="spellEnd"/>
          </w:p>
        </w:tc>
        <w:tc>
          <w:tcPr>
            <w:tcW w:w="567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EDB686" w14:textId="77777777" w:rsidR="00D32B85" w:rsidRPr="00ED120E" w:rsidRDefault="004444F5" w:rsidP="004444F5">
            <w:pPr>
              <w:widowControl w:val="0"/>
              <w:numPr>
                <w:ilvl w:val="0"/>
                <w:numId w:val="28"/>
              </w:numPr>
              <w:spacing w:before="240"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Ultra-High Performance Liquid Chromatography (</w:t>
            </w:r>
            <w:proofErr w:type="spellStart"/>
            <w:r w:rsidRPr="00ED120E">
              <w:rPr>
                <w:rFonts w:ascii="Times New Roman" w:eastAsia="Times New Roman" w:hAnsi="Times New Roman" w:cs="Times New Roman"/>
                <w:sz w:val="25"/>
                <w:szCs w:val="25"/>
              </w:rPr>
              <w:t>uHPLC</w:t>
            </w:r>
            <w:proofErr w:type="spellEnd"/>
            <w:r w:rsidRPr="00ED120E">
              <w:rPr>
                <w:rFonts w:ascii="Times New Roman" w:eastAsia="Times New Roman" w:hAnsi="Times New Roman" w:cs="Times New Roman"/>
                <w:sz w:val="25"/>
                <w:szCs w:val="25"/>
              </w:rPr>
              <w:t>) is installed and commissioned at National Food Testing Laboratory to fulfill the testing requirements of CSI products for certification</w:t>
            </w:r>
          </w:p>
        </w:tc>
        <w:tc>
          <w:tcPr>
            <w:tcW w:w="2428" w:type="dxa"/>
            <w:tcBorders>
              <w:left w:val="single" w:sz="4" w:space="0" w:color="auto"/>
            </w:tcBorders>
          </w:tcPr>
          <w:p w14:paraId="717FF058"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152D6A87" w14:textId="77777777" w:rsidTr="00F86CAC">
        <w:trPr>
          <w:trHeight w:val="1273"/>
        </w:trPr>
        <w:tc>
          <w:tcPr>
            <w:tcW w:w="4210" w:type="dxa"/>
          </w:tcPr>
          <w:p w14:paraId="756C0B8F"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6.2.1. Awareness programs on certification and conformity assessment. </w:t>
            </w:r>
          </w:p>
          <w:p w14:paraId="4D0455B3" w14:textId="77777777" w:rsidR="00D32B85" w:rsidRPr="00ED120E" w:rsidRDefault="00D32B85" w:rsidP="00ED120E">
            <w:pPr>
              <w:spacing w:after="0"/>
              <w:rPr>
                <w:rFonts w:ascii="Times New Roman" w:eastAsia="Times New Roman" w:hAnsi="Times New Roman" w:cs="Times New Roman"/>
                <w:color w:val="000000"/>
                <w:sz w:val="25"/>
                <w:szCs w:val="25"/>
              </w:rPr>
            </w:pPr>
          </w:p>
        </w:tc>
        <w:tc>
          <w:tcPr>
            <w:tcW w:w="1886" w:type="dxa"/>
          </w:tcPr>
          <w:p w14:paraId="3A588B78"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BSB</w:t>
            </w:r>
          </w:p>
        </w:tc>
        <w:tc>
          <w:tcPr>
            <w:tcW w:w="5671" w:type="dxa"/>
            <w:tcBorders>
              <w:top w:val="single" w:sz="4" w:space="0" w:color="auto"/>
            </w:tcBorders>
          </w:tcPr>
          <w:p w14:paraId="71EB5375" w14:textId="7DF10670"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 xml:space="preserve">Completed awareness programs on Certification and Conformity Assessment and CSI FSP </w:t>
            </w:r>
            <w:r w:rsidR="00F86CAC" w:rsidRPr="00ED120E">
              <w:rPr>
                <w:rFonts w:ascii="Times New Roman" w:eastAsia="Times New Roman" w:hAnsi="Times New Roman" w:cs="Times New Roman"/>
                <w:sz w:val="25"/>
                <w:szCs w:val="25"/>
              </w:rPr>
              <w:t xml:space="preserve">in </w:t>
            </w:r>
            <w:proofErr w:type="spellStart"/>
            <w:r w:rsidR="00F86CAC" w:rsidRPr="00ED120E">
              <w:rPr>
                <w:rFonts w:ascii="Times New Roman" w:eastAsia="Times New Roman" w:hAnsi="Times New Roman" w:cs="Times New Roman"/>
                <w:sz w:val="25"/>
                <w:szCs w:val="25"/>
              </w:rPr>
              <w:t>Gasa</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Wangdue</w:t>
            </w:r>
            <w:proofErr w:type="spellEnd"/>
            <w:r w:rsidRPr="00ED120E">
              <w:rPr>
                <w:rFonts w:ascii="Times New Roman" w:eastAsia="Times New Roman" w:hAnsi="Times New Roman" w:cs="Times New Roman"/>
                <w:sz w:val="25"/>
                <w:szCs w:val="25"/>
              </w:rPr>
              <w:t xml:space="preserve">, Punakha, Trongsa, Bumthang, </w:t>
            </w:r>
            <w:proofErr w:type="spellStart"/>
            <w:r w:rsidRPr="00ED120E">
              <w:rPr>
                <w:rFonts w:ascii="Times New Roman" w:eastAsia="Times New Roman" w:hAnsi="Times New Roman" w:cs="Times New Roman"/>
                <w:sz w:val="25"/>
                <w:szCs w:val="25"/>
              </w:rPr>
              <w:t>Zhemgang</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Tsirang</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Dagana</w:t>
            </w:r>
            <w:proofErr w:type="spellEnd"/>
            <w:r w:rsidRPr="00ED120E">
              <w:rPr>
                <w:rFonts w:ascii="Times New Roman" w:eastAsia="Times New Roman" w:hAnsi="Times New Roman" w:cs="Times New Roman"/>
                <w:sz w:val="25"/>
                <w:szCs w:val="25"/>
              </w:rPr>
              <w:t xml:space="preserve">, Thimphu, Thimphu Thromde, </w:t>
            </w:r>
            <w:proofErr w:type="spellStart"/>
            <w:r w:rsidRPr="00ED120E">
              <w:rPr>
                <w:rFonts w:ascii="Times New Roman" w:eastAsia="Times New Roman" w:hAnsi="Times New Roman" w:cs="Times New Roman"/>
                <w:sz w:val="25"/>
                <w:szCs w:val="25"/>
              </w:rPr>
              <w:t>Monggar</w:t>
            </w:r>
            <w:proofErr w:type="spellEnd"/>
            <w:r w:rsidRPr="00ED120E">
              <w:rPr>
                <w:rFonts w:ascii="Times New Roman" w:eastAsia="Times New Roman" w:hAnsi="Times New Roman" w:cs="Times New Roman"/>
                <w:sz w:val="25"/>
                <w:szCs w:val="25"/>
              </w:rPr>
              <w:t xml:space="preserve">, </w:t>
            </w:r>
            <w:proofErr w:type="spellStart"/>
            <w:r w:rsidRPr="00ED120E">
              <w:rPr>
                <w:rFonts w:ascii="Times New Roman" w:eastAsia="Times New Roman" w:hAnsi="Times New Roman" w:cs="Times New Roman"/>
                <w:sz w:val="25"/>
                <w:szCs w:val="25"/>
              </w:rPr>
              <w:t>Lhuentse</w:t>
            </w:r>
            <w:proofErr w:type="spellEnd"/>
            <w:r w:rsidRPr="00ED120E">
              <w:rPr>
                <w:rFonts w:ascii="Times New Roman" w:eastAsia="Times New Roman" w:hAnsi="Times New Roman" w:cs="Times New Roman"/>
                <w:sz w:val="25"/>
                <w:szCs w:val="25"/>
              </w:rPr>
              <w:t xml:space="preserve">, Trashigang and </w:t>
            </w:r>
            <w:proofErr w:type="spellStart"/>
            <w:r w:rsidRPr="00ED120E">
              <w:rPr>
                <w:rFonts w:ascii="Times New Roman" w:eastAsia="Times New Roman" w:hAnsi="Times New Roman" w:cs="Times New Roman"/>
                <w:sz w:val="25"/>
                <w:szCs w:val="25"/>
              </w:rPr>
              <w:t>Trashiyangtse</w:t>
            </w:r>
            <w:proofErr w:type="spellEnd"/>
            <w:r w:rsidRPr="00ED120E">
              <w:rPr>
                <w:rFonts w:ascii="Times New Roman" w:eastAsia="Times New Roman" w:hAnsi="Times New Roman" w:cs="Times New Roman"/>
                <w:sz w:val="25"/>
                <w:szCs w:val="25"/>
              </w:rPr>
              <w:t>.</w:t>
            </w:r>
          </w:p>
        </w:tc>
        <w:tc>
          <w:tcPr>
            <w:tcW w:w="2428" w:type="dxa"/>
          </w:tcPr>
          <w:p w14:paraId="6BED99AD" w14:textId="77777777" w:rsidR="00D32B85" w:rsidRPr="00ED120E" w:rsidRDefault="004444F5" w:rsidP="00ED120E">
            <w:pPr>
              <w:pBdr>
                <w:top w:val="nil"/>
                <w:left w:val="nil"/>
                <w:bottom w:val="nil"/>
                <w:right w:val="nil"/>
                <w:between w:val="nil"/>
              </w:pBdr>
              <w:spacing w:after="0"/>
              <w:rPr>
                <w:rFonts w:ascii="Times New Roman" w:eastAsia="Times New Roman" w:hAnsi="Times New Roman" w:cs="Times New Roman"/>
                <w:color w:val="434343"/>
                <w:sz w:val="25"/>
                <w:szCs w:val="25"/>
              </w:rPr>
            </w:pPr>
            <w:r w:rsidRPr="00ED120E">
              <w:rPr>
                <w:rFonts w:ascii="Times New Roman" w:eastAsia="Times New Roman" w:hAnsi="Times New Roman" w:cs="Times New Roman"/>
                <w:color w:val="434343"/>
                <w:sz w:val="25"/>
                <w:szCs w:val="25"/>
              </w:rPr>
              <w:t>This is a spillover activity from the last 2020 - 2021 FY</w:t>
            </w:r>
          </w:p>
        </w:tc>
      </w:tr>
      <w:tr w:rsidR="00D32B85" w:rsidRPr="00ED120E" w14:paraId="48A5CE78" w14:textId="77777777">
        <w:trPr>
          <w:trHeight w:val="2760"/>
        </w:trPr>
        <w:tc>
          <w:tcPr>
            <w:tcW w:w="4210" w:type="dxa"/>
          </w:tcPr>
          <w:p w14:paraId="0A5C6715" w14:textId="77777777" w:rsidR="00D32B85" w:rsidRPr="00ED120E" w:rsidRDefault="00D32B85" w:rsidP="00ED120E">
            <w:pPr>
              <w:spacing w:after="0"/>
              <w:rPr>
                <w:rFonts w:ascii="Times New Roman" w:eastAsia="Times New Roman" w:hAnsi="Times New Roman" w:cs="Times New Roman"/>
                <w:color w:val="000000"/>
                <w:sz w:val="25"/>
                <w:szCs w:val="25"/>
              </w:rPr>
            </w:pPr>
          </w:p>
          <w:p w14:paraId="15EB4049"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 xml:space="preserve">6.2.2. Product certification cost with technical expertise from outside Bhutan. </w:t>
            </w:r>
          </w:p>
          <w:p w14:paraId="7D0DF813" w14:textId="77777777" w:rsidR="00D32B85" w:rsidRPr="00ED120E" w:rsidRDefault="00D32B85" w:rsidP="00ED120E">
            <w:pPr>
              <w:spacing w:after="0"/>
              <w:rPr>
                <w:rFonts w:ascii="Times New Roman" w:eastAsia="Times New Roman" w:hAnsi="Times New Roman" w:cs="Times New Roman"/>
                <w:color w:val="000000"/>
                <w:sz w:val="25"/>
                <w:szCs w:val="25"/>
              </w:rPr>
            </w:pPr>
          </w:p>
        </w:tc>
        <w:tc>
          <w:tcPr>
            <w:tcW w:w="1886" w:type="dxa"/>
          </w:tcPr>
          <w:p w14:paraId="1BF2DCA7"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4F07ADF0"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BSB</w:t>
            </w:r>
          </w:p>
        </w:tc>
        <w:tc>
          <w:tcPr>
            <w:tcW w:w="5671" w:type="dxa"/>
          </w:tcPr>
          <w:p w14:paraId="03B5558F" w14:textId="2290E702"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Completed preliminary visits to the manufacturers of:</w:t>
            </w:r>
          </w:p>
          <w:p w14:paraId="5E9FF77C" w14:textId="77777777" w:rsidR="00D32B85" w:rsidRPr="00ED120E" w:rsidRDefault="004444F5" w:rsidP="004444F5">
            <w:pPr>
              <w:numPr>
                <w:ilvl w:val="0"/>
                <w:numId w:val="6"/>
              </w:numPr>
              <w:pBdr>
                <w:top w:val="nil"/>
                <w:left w:val="nil"/>
                <w:bottom w:val="nil"/>
                <w:right w:val="nil"/>
                <w:between w:val="nil"/>
              </w:pBdr>
              <w:spacing w:after="0"/>
              <w:jc w:val="both"/>
              <w:rPr>
                <w:rFonts w:ascii="Times New Roman" w:eastAsia="Times New Roman" w:hAnsi="Times New Roman" w:cs="Times New Roman"/>
                <w:sz w:val="25"/>
                <w:szCs w:val="25"/>
              </w:rPr>
            </w:pPr>
            <w:proofErr w:type="spellStart"/>
            <w:r w:rsidRPr="00ED120E">
              <w:rPr>
                <w:rFonts w:ascii="Times New Roman" w:eastAsia="Times New Roman" w:hAnsi="Times New Roman" w:cs="Times New Roman"/>
                <w:sz w:val="25"/>
                <w:szCs w:val="25"/>
              </w:rPr>
              <w:t>Dappa</w:t>
            </w:r>
            <w:proofErr w:type="spellEnd"/>
            <w:r w:rsidRPr="00ED120E">
              <w:rPr>
                <w:rFonts w:ascii="Times New Roman" w:eastAsia="Times New Roman" w:hAnsi="Times New Roman" w:cs="Times New Roman"/>
                <w:sz w:val="25"/>
                <w:szCs w:val="25"/>
              </w:rPr>
              <w:t xml:space="preserve"> (2), </w:t>
            </w:r>
          </w:p>
          <w:p w14:paraId="39E63427" w14:textId="77777777" w:rsidR="00D32B85" w:rsidRPr="00ED120E" w:rsidRDefault="004444F5" w:rsidP="004444F5">
            <w:pPr>
              <w:numPr>
                <w:ilvl w:val="0"/>
                <w:numId w:val="6"/>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Wooden Doors and Windows (2) and</w:t>
            </w:r>
          </w:p>
          <w:p w14:paraId="4F6B896B" w14:textId="77777777" w:rsidR="00D32B85" w:rsidRPr="00ED120E" w:rsidRDefault="004444F5" w:rsidP="004444F5">
            <w:pPr>
              <w:numPr>
                <w:ilvl w:val="0"/>
                <w:numId w:val="6"/>
              </w:numPr>
              <w:pBdr>
                <w:top w:val="nil"/>
                <w:left w:val="nil"/>
                <w:bottom w:val="nil"/>
                <w:right w:val="nil"/>
                <w:between w:val="nil"/>
              </w:pBdr>
              <w:spacing w:after="0"/>
              <w:jc w:val="both"/>
              <w:rPr>
                <w:rFonts w:ascii="Times New Roman" w:eastAsia="Times New Roman" w:hAnsi="Times New Roman" w:cs="Times New Roman"/>
                <w:sz w:val="25"/>
                <w:szCs w:val="25"/>
              </w:rPr>
            </w:pPr>
            <w:proofErr w:type="spellStart"/>
            <w:r w:rsidRPr="00ED120E">
              <w:rPr>
                <w:rFonts w:ascii="Times New Roman" w:eastAsia="Times New Roman" w:hAnsi="Times New Roman" w:cs="Times New Roman"/>
                <w:sz w:val="25"/>
                <w:szCs w:val="25"/>
              </w:rPr>
              <w:t>Bangchung</w:t>
            </w:r>
            <w:proofErr w:type="spellEnd"/>
            <w:r w:rsidRPr="00ED120E">
              <w:rPr>
                <w:rFonts w:ascii="Times New Roman" w:eastAsia="Times New Roman" w:hAnsi="Times New Roman" w:cs="Times New Roman"/>
                <w:sz w:val="25"/>
                <w:szCs w:val="25"/>
              </w:rPr>
              <w:t xml:space="preserve"> (1). </w:t>
            </w:r>
          </w:p>
          <w:p w14:paraId="6B83B21F"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sz w:val="25"/>
                <w:szCs w:val="25"/>
              </w:rPr>
            </w:pPr>
          </w:p>
          <w:p w14:paraId="365550D0" w14:textId="77777777"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 xml:space="preserve">Attachment of Officer Designate and an alternate with the manufacturers completed for Wooden Doors and Windows </w:t>
            </w:r>
            <w:proofErr w:type="spellStart"/>
            <w:r w:rsidRPr="00ED120E">
              <w:rPr>
                <w:rFonts w:ascii="Times New Roman" w:eastAsia="Times New Roman" w:hAnsi="Times New Roman" w:cs="Times New Roman"/>
                <w:sz w:val="25"/>
                <w:szCs w:val="25"/>
              </w:rPr>
              <w:t>Dappa</w:t>
            </w:r>
            <w:proofErr w:type="spellEnd"/>
            <w:r w:rsidRPr="00ED120E">
              <w:rPr>
                <w:rFonts w:ascii="Times New Roman" w:eastAsia="Times New Roman" w:hAnsi="Times New Roman" w:cs="Times New Roman"/>
                <w:sz w:val="25"/>
                <w:szCs w:val="25"/>
              </w:rPr>
              <w:t xml:space="preserve"> and </w:t>
            </w:r>
            <w:proofErr w:type="spellStart"/>
            <w:r w:rsidRPr="00ED120E">
              <w:rPr>
                <w:rFonts w:ascii="Times New Roman" w:eastAsia="Times New Roman" w:hAnsi="Times New Roman" w:cs="Times New Roman"/>
                <w:sz w:val="25"/>
                <w:szCs w:val="25"/>
              </w:rPr>
              <w:t>Bangchung</w:t>
            </w:r>
            <w:proofErr w:type="spellEnd"/>
            <w:r w:rsidRPr="00ED120E">
              <w:rPr>
                <w:rFonts w:ascii="Times New Roman" w:eastAsia="Times New Roman" w:hAnsi="Times New Roman" w:cs="Times New Roman"/>
                <w:sz w:val="25"/>
                <w:szCs w:val="25"/>
              </w:rPr>
              <w:t>.</w:t>
            </w:r>
          </w:p>
        </w:tc>
        <w:tc>
          <w:tcPr>
            <w:tcW w:w="2428" w:type="dxa"/>
          </w:tcPr>
          <w:p w14:paraId="020A17A7" w14:textId="77777777" w:rsidR="00D32B85" w:rsidRPr="00ED120E" w:rsidRDefault="00D32B85" w:rsidP="00ED120E">
            <w:pPr>
              <w:spacing w:after="0"/>
              <w:jc w:val="both"/>
              <w:rPr>
                <w:rFonts w:ascii="Times New Roman" w:eastAsia="Times New Roman" w:hAnsi="Times New Roman" w:cs="Times New Roman"/>
                <w:sz w:val="25"/>
                <w:szCs w:val="25"/>
              </w:rPr>
            </w:pPr>
          </w:p>
          <w:p w14:paraId="583A1E35" w14:textId="77777777" w:rsidR="00D32B85" w:rsidRPr="00ED120E" w:rsidRDefault="00D32B85" w:rsidP="00ED120E">
            <w:pPr>
              <w:spacing w:after="0"/>
              <w:rPr>
                <w:rFonts w:ascii="Times New Roman" w:eastAsia="Times New Roman" w:hAnsi="Times New Roman" w:cs="Times New Roman"/>
                <w:color w:val="000000"/>
                <w:sz w:val="25"/>
                <w:szCs w:val="25"/>
              </w:rPr>
            </w:pPr>
          </w:p>
        </w:tc>
      </w:tr>
      <w:tr w:rsidR="00D32B85" w:rsidRPr="00ED120E" w14:paraId="4FC54C6A" w14:textId="77777777">
        <w:trPr>
          <w:trHeight w:val="915"/>
        </w:trPr>
        <w:tc>
          <w:tcPr>
            <w:tcW w:w="4210" w:type="dxa"/>
          </w:tcPr>
          <w:p w14:paraId="1BEE9BB3" w14:textId="77777777" w:rsidR="00D32B85" w:rsidRPr="00ED120E" w:rsidRDefault="004444F5" w:rsidP="00ED120E">
            <w:pPr>
              <w:spacing w:after="0"/>
              <w:jc w:val="both"/>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color w:val="000000"/>
                <w:sz w:val="25"/>
                <w:szCs w:val="25"/>
                <w:highlight w:val="white"/>
              </w:rPr>
              <w:t>6.3.3 Develop criteria for two sector brands.</w:t>
            </w:r>
          </w:p>
        </w:tc>
        <w:tc>
          <w:tcPr>
            <w:tcW w:w="1886" w:type="dxa"/>
          </w:tcPr>
          <w:p w14:paraId="2BD7EE28" w14:textId="77777777" w:rsidR="00D32B85" w:rsidRPr="00ED120E" w:rsidRDefault="004444F5" w:rsidP="00ED120E">
            <w:pPr>
              <w:spacing w:after="0"/>
              <w:jc w:val="center"/>
              <w:rPr>
                <w:rFonts w:ascii="Times New Roman" w:eastAsia="Times New Roman" w:hAnsi="Times New Roman" w:cs="Times New Roman"/>
                <w:color w:val="000000"/>
                <w:sz w:val="25"/>
                <w:szCs w:val="25"/>
                <w:highlight w:val="white"/>
              </w:rPr>
            </w:pPr>
            <w:r w:rsidRPr="00ED120E">
              <w:rPr>
                <w:rFonts w:ascii="Times New Roman" w:eastAsia="Times New Roman" w:hAnsi="Times New Roman" w:cs="Times New Roman"/>
                <w:color w:val="000000"/>
                <w:sz w:val="25"/>
                <w:szCs w:val="25"/>
                <w:highlight w:val="white"/>
              </w:rPr>
              <w:t>DoT, MoEA</w:t>
            </w:r>
          </w:p>
        </w:tc>
        <w:tc>
          <w:tcPr>
            <w:tcW w:w="5671" w:type="dxa"/>
          </w:tcPr>
          <w:p w14:paraId="15D83CFD" w14:textId="77777777" w:rsidR="00D32B85" w:rsidRPr="00F86CAC" w:rsidRDefault="004444F5" w:rsidP="004444F5">
            <w:pPr>
              <w:pStyle w:val="ListParagraph"/>
              <w:numPr>
                <w:ilvl w:val="0"/>
                <w:numId w:val="29"/>
              </w:numPr>
              <w:pBdr>
                <w:top w:val="nil"/>
                <w:left w:val="nil"/>
                <w:bottom w:val="nil"/>
                <w:right w:val="nil"/>
                <w:between w:val="nil"/>
              </w:pBdr>
              <w:spacing w:after="0"/>
              <w:jc w:val="both"/>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 xml:space="preserve">Criteria for Made in Bhutan completed. </w:t>
            </w:r>
          </w:p>
          <w:p w14:paraId="23A88230" w14:textId="77777777" w:rsidR="00D32B85" w:rsidRPr="00F86CAC" w:rsidRDefault="004444F5" w:rsidP="004444F5">
            <w:pPr>
              <w:pStyle w:val="ListParagraph"/>
              <w:numPr>
                <w:ilvl w:val="0"/>
                <w:numId w:val="29"/>
              </w:numPr>
              <w:pBdr>
                <w:top w:val="nil"/>
                <w:left w:val="nil"/>
                <w:bottom w:val="nil"/>
                <w:right w:val="nil"/>
                <w:between w:val="nil"/>
              </w:pBdr>
              <w:spacing w:after="0"/>
              <w:jc w:val="both"/>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 xml:space="preserve">Criteria for Grown in Bhutan is still under process. </w:t>
            </w:r>
          </w:p>
        </w:tc>
        <w:tc>
          <w:tcPr>
            <w:tcW w:w="2428" w:type="dxa"/>
          </w:tcPr>
          <w:p w14:paraId="129741D5"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highlight w:val="white"/>
              </w:rPr>
            </w:pPr>
          </w:p>
        </w:tc>
      </w:tr>
      <w:tr w:rsidR="00D32B85" w:rsidRPr="00ED120E" w14:paraId="590AF513" w14:textId="77777777">
        <w:trPr>
          <w:trHeight w:val="1515"/>
        </w:trPr>
        <w:tc>
          <w:tcPr>
            <w:tcW w:w="4210" w:type="dxa"/>
          </w:tcPr>
          <w:p w14:paraId="5F1155A6" w14:textId="77777777" w:rsidR="00D32B85" w:rsidRPr="00ED120E" w:rsidRDefault="004444F5" w:rsidP="00ED120E">
            <w:pP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lastRenderedPageBreak/>
              <w:t xml:space="preserve">6.6.2 Annual CSI Fair </w:t>
            </w:r>
          </w:p>
        </w:tc>
        <w:tc>
          <w:tcPr>
            <w:tcW w:w="1886" w:type="dxa"/>
          </w:tcPr>
          <w:p w14:paraId="370FA4A9"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 xml:space="preserve">DCSI, MoEA </w:t>
            </w:r>
          </w:p>
        </w:tc>
        <w:tc>
          <w:tcPr>
            <w:tcW w:w="5671" w:type="dxa"/>
          </w:tcPr>
          <w:p w14:paraId="6E2CBBB0" w14:textId="77777777" w:rsidR="00D32B85" w:rsidRPr="00ED120E" w:rsidRDefault="004444F5" w:rsidP="00ED120E">
            <w:pPr>
              <w:shd w:val="clear" w:color="auto" w:fill="FFFFFF"/>
              <w:jc w:val="both"/>
              <w:rPr>
                <w:rFonts w:ascii="Times New Roman" w:eastAsia="Times New Roman" w:hAnsi="Times New Roman" w:cs="Times New Roman"/>
                <w:color w:val="050505"/>
                <w:sz w:val="25"/>
                <w:szCs w:val="25"/>
              </w:rPr>
            </w:pPr>
            <w:r w:rsidRPr="00ED120E">
              <w:rPr>
                <w:rFonts w:ascii="Times New Roman" w:eastAsia="Times New Roman" w:hAnsi="Times New Roman" w:cs="Times New Roman"/>
                <w:color w:val="050505"/>
                <w:sz w:val="25"/>
                <w:szCs w:val="25"/>
                <w:highlight w:val="white"/>
              </w:rPr>
              <w:t xml:space="preserve">The Department has completed selection of the CSIs products/promoters. Due to the pandemic, the CSI fair would be held virtual and the promotional videos will be carried out in collaboration with Bhutan Broadcasting Service. </w:t>
            </w:r>
          </w:p>
        </w:tc>
        <w:tc>
          <w:tcPr>
            <w:tcW w:w="2428" w:type="dxa"/>
          </w:tcPr>
          <w:p w14:paraId="4529360A" w14:textId="77777777" w:rsidR="00D32B85" w:rsidRPr="00ED120E" w:rsidRDefault="00D32B85" w:rsidP="00ED120E">
            <w:pPr>
              <w:spacing w:after="0"/>
              <w:jc w:val="both"/>
              <w:rPr>
                <w:rFonts w:ascii="Times New Roman" w:eastAsia="Times New Roman" w:hAnsi="Times New Roman" w:cs="Times New Roman"/>
                <w:color w:val="050505"/>
                <w:sz w:val="25"/>
                <w:szCs w:val="25"/>
                <w:highlight w:val="white"/>
              </w:rPr>
            </w:pPr>
          </w:p>
        </w:tc>
      </w:tr>
      <w:tr w:rsidR="00D32B85" w:rsidRPr="00ED120E" w14:paraId="2E34AF9B" w14:textId="77777777">
        <w:trPr>
          <w:trHeight w:val="4170"/>
        </w:trPr>
        <w:tc>
          <w:tcPr>
            <w:tcW w:w="4210" w:type="dxa"/>
          </w:tcPr>
          <w:p w14:paraId="1468B2C5" w14:textId="77777777" w:rsidR="00D32B85" w:rsidRPr="00ED120E" w:rsidRDefault="00D32B85" w:rsidP="00ED120E">
            <w:pPr>
              <w:spacing w:after="0"/>
              <w:jc w:val="both"/>
              <w:rPr>
                <w:rFonts w:ascii="Times New Roman" w:eastAsia="Times New Roman" w:hAnsi="Times New Roman" w:cs="Times New Roman"/>
                <w:color w:val="000000"/>
                <w:sz w:val="25"/>
                <w:szCs w:val="25"/>
              </w:rPr>
            </w:pPr>
          </w:p>
          <w:p w14:paraId="0F9EF361" w14:textId="77777777" w:rsidR="00D32B85" w:rsidRPr="00ED120E" w:rsidRDefault="00D32B85" w:rsidP="00ED120E">
            <w:pPr>
              <w:spacing w:after="0"/>
              <w:jc w:val="both"/>
              <w:rPr>
                <w:rFonts w:ascii="Times New Roman" w:eastAsia="Times New Roman" w:hAnsi="Times New Roman" w:cs="Times New Roman"/>
                <w:color w:val="000000"/>
                <w:sz w:val="25"/>
                <w:szCs w:val="25"/>
              </w:rPr>
            </w:pPr>
          </w:p>
          <w:p w14:paraId="5FEB9279" w14:textId="77777777" w:rsidR="00D32B85" w:rsidRPr="00ED120E" w:rsidRDefault="004444F5" w:rsidP="00ED120E">
            <w:pP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6.</w:t>
            </w:r>
            <w:r w:rsidRPr="00ED120E">
              <w:rPr>
                <w:rFonts w:ascii="Times New Roman" w:eastAsia="Times New Roman" w:hAnsi="Times New Roman" w:cs="Times New Roman"/>
                <w:sz w:val="25"/>
                <w:szCs w:val="25"/>
              </w:rPr>
              <w:t>8</w:t>
            </w:r>
            <w:r w:rsidRPr="00ED120E">
              <w:rPr>
                <w:rFonts w:ascii="Times New Roman" w:eastAsia="Times New Roman" w:hAnsi="Times New Roman" w:cs="Times New Roman"/>
                <w:color w:val="000000"/>
                <w:sz w:val="25"/>
                <w:szCs w:val="25"/>
              </w:rPr>
              <w:t xml:space="preserve"> New CSI Product launching events.</w:t>
            </w:r>
          </w:p>
          <w:p w14:paraId="6B5F1BAC" w14:textId="77777777" w:rsidR="00D32B85" w:rsidRPr="00ED120E" w:rsidRDefault="00D32B85" w:rsidP="00ED120E">
            <w:pPr>
              <w:spacing w:after="0"/>
              <w:jc w:val="both"/>
              <w:rPr>
                <w:rFonts w:ascii="Times New Roman" w:eastAsia="Times New Roman" w:hAnsi="Times New Roman" w:cs="Times New Roman"/>
                <w:color w:val="000000"/>
                <w:sz w:val="25"/>
                <w:szCs w:val="25"/>
              </w:rPr>
            </w:pPr>
          </w:p>
        </w:tc>
        <w:tc>
          <w:tcPr>
            <w:tcW w:w="1886" w:type="dxa"/>
          </w:tcPr>
          <w:p w14:paraId="3AB58F05" w14:textId="77777777" w:rsidR="00D32B85" w:rsidRPr="00ED120E" w:rsidRDefault="00D32B85" w:rsidP="00ED120E">
            <w:pPr>
              <w:spacing w:after="0"/>
              <w:jc w:val="center"/>
              <w:rPr>
                <w:rFonts w:ascii="Times New Roman" w:eastAsia="Times New Roman" w:hAnsi="Times New Roman" w:cs="Times New Roman"/>
                <w:color w:val="000000"/>
                <w:sz w:val="25"/>
                <w:szCs w:val="25"/>
              </w:rPr>
            </w:pPr>
          </w:p>
          <w:p w14:paraId="623C7E44" w14:textId="77777777" w:rsidR="00D32B85" w:rsidRPr="00ED120E" w:rsidRDefault="00D32B85" w:rsidP="00ED120E">
            <w:pPr>
              <w:spacing w:after="0"/>
              <w:rPr>
                <w:rFonts w:ascii="Times New Roman" w:eastAsia="Times New Roman" w:hAnsi="Times New Roman" w:cs="Times New Roman"/>
                <w:color w:val="000000"/>
                <w:sz w:val="25"/>
                <w:szCs w:val="25"/>
              </w:rPr>
            </w:pPr>
          </w:p>
          <w:p w14:paraId="45C4F389"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5671" w:type="dxa"/>
          </w:tcPr>
          <w:p w14:paraId="2FBF99C6" w14:textId="386377D0" w:rsidR="00D32B85" w:rsidRPr="00ED120E" w:rsidRDefault="004444F5" w:rsidP="00ED120E">
            <w:p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The new CSI products as follows were launched </w:t>
            </w:r>
            <w:r w:rsidR="00F86CAC">
              <w:rPr>
                <w:rFonts w:ascii="Times New Roman" w:eastAsia="Times New Roman" w:hAnsi="Times New Roman" w:cs="Times New Roman"/>
                <w:sz w:val="25"/>
                <w:szCs w:val="25"/>
                <w:highlight w:val="white"/>
              </w:rPr>
              <w:t>for the reporting period</w:t>
            </w:r>
            <w:r w:rsidRPr="00ED120E">
              <w:rPr>
                <w:rFonts w:ascii="Times New Roman" w:eastAsia="Times New Roman" w:hAnsi="Times New Roman" w:cs="Times New Roman"/>
                <w:sz w:val="25"/>
                <w:szCs w:val="25"/>
                <w:highlight w:val="white"/>
              </w:rPr>
              <w:t xml:space="preserve">. The purpose of the product launch is to provide a platform for the Startups and CSIs to introduce and showcase their products, to provide better access to market and to create linkages with the potential dealers and customers. </w:t>
            </w:r>
          </w:p>
          <w:p w14:paraId="647B13F3" w14:textId="77777777" w:rsidR="00D32B85" w:rsidRPr="00ED120E" w:rsidRDefault="00D32B85" w:rsidP="00ED120E">
            <w:pPr>
              <w:spacing w:after="0"/>
              <w:jc w:val="both"/>
              <w:rPr>
                <w:rFonts w:ascii="Times New Roman" w:eastAsia="Times New Roman" w:hAnsi="Times New Roman" w:cs="Times New Roman"/>
                <w:sz w:val="25"/>
                <w:szCs w:val="25"/>
                <w:highlight w:val="white"/>
              </w:rPr>
            </w:pPr>
          </w:p>
          <w:p w14:paraId="60B93501" w14:textId="77777777" w:rsidR="00D32B85" w:rsidRPr="00ED120E" w:rsidRDefault="004444F5" w:rsidP="004444F5">
            <w:pPr>
              <w:numPr>
                <w:ilvl w:val="0"/>
                <w:numId w:val="7"/>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Yellow Dock herbal drink</w:t>
            </w:r>
          </w:p>
          <w:p w14:paraId="3C335E80" w14:textId="77777777" w:rsidR="00D32B85" w:rsidRPr="00ED120E" w:rsidRDefault="004444F5" w:rsidP="004444F5">
            <w:pPr>
              <w:numPr>
                <w:ilvl w:val="0"/>
                <w:numId w:val="7"/>
              </w:numPr>
              <w:spacing w:after="0"/>
              <w:jc w:val="both"/>
              <w:rPr>
                <w:rFonts w:ascii="Times New Roman" w:eastAsia="Times New Roman" w:hAnsi="Times New Roman" w:cs="Times New Roman"/>
                <w:sz w:val="25"/>
                <w:szCs w:val="25"/>
                <w:highlight w:val="white"/>
              </w:rPr>
            </w:pPr>
            <w:proofErr w:type="spellStart"/>
            <w:r w:rsidRPr="00ED120E">
              <w:rPr>
                <w:rFonts w:ascii="Times New Roman" w:eastAsia="Times New Roman" w:hAnsi="Times New Roman" w:cs="Times New Roman"/>
                <w:sz w:val="25"/>
                <w:szCs w:val="25"/>
                <w:highlight w:val="white"/>
              </w:rPr>
              <w:t>Yumm</w:t>
            </w:r>
            <w:proofErr w:type="spellEnd"/>
            <w:r w:rsidRPr="00ED120E">
              <w:rPr>
                <w:rFonts w:ascii="Times New Roman" w:eastAsia="Times New Roman" w:hAnsi="Times New Roman" w:cs="Times New Roman"/>
                <w:sz w:val="25"/>
                <w:szCs w:val="25"/>
                <w:highlight w:val="white"/>
              </w:rPr>
              <w:t xml:space="preserve"> </w:t>
            </w:r>
            <w:proofErr w:type="spellStart"/>
            <w:r w:rsidRPr="00ED120E">
              <w:rPr>
                <w:rFonts w:ascii="Times New Roman" w:eastAsia="Times New Roman" w:hAnsi="Times New Roman" w:cs="Times New Roman"/>
                <w:sz w:val="25"/>
                <w:szCs w:val="25"/>
                <w:highlight w:val="white"/>
              </w:rPr>
              <w:t>Yumm</w:t>
            </w:r>
            <w:proofErr w:type="spellEnd"/>
            <w:r w:rsidRPr="00ED120E">
              <w:rPr>
                <w:rFonts w:ascii="Times New Roman" w:eastAsia="Times New Roman" w:hAnsi="Times New Roman" w:cs="Times New Roman"/>
                <w:sz w:val="25"/>
                <w:szCs w:val="25"/>
                <w:highlight w:val="white"/>
              </w:rPr>
              <w:t xml:space="preserve"> sausage</w:t>
            </w:r>
          </w:p>
          <w:p w14:paraId="19BD2700" w14:textId="77777777" w:rsidR="00D32B85" w:rsidRPr="00ED120E" w:rsidRDefault="004444F5" w:rsidP="004444F5">
            <w:pPr>
              <w:numPr>
                <w:ilvl w:val="0"/>
                <w:numId w:val="7"/>
              </w:numPr>
              <w:spacing w:after="0"/>
              <w:jc w:val="both"/>
              <w:rPr>
                <w:rFonts w:ascii="Times New Roman" w:eastAsia="Times New Roman" w:hAnsi="Times New Roman" w:cs="Times New Roman"/>
                <w:sz w:val="25"/>
                <w:szCs w:val="25"/>
                <w:highlight w:val="white"/>
              </w:rPr>
            </w:pPr>
            <w:proofErr w:type="spellStart"/>
            <w:r w:rsidRPr="00ED120E">
              <w:rPr>
                <w:rFonts w:ascii="Times New Roman" w:eastAsia="Times New Roman" w:hAnsi="Times New Roman" w:cs="Times New Roman"/>
                <w:sz w:val="25"/>
                <w:szCs w:val="25"/>
                <w:highlight w:val="white"/>
              </w:rPr>
              <w:t>Onju</w:t>
            </w:r>
            <w:proofErr w:type="spellEnd"/>
            <w:r w:rsidRPr="00ED120E">
              <w:rPr>
                <w:rFonts w:ascii="Times New Roman" w:eastAsia="Times New Roman" w:hAnsi="Times New Roman" w:cs="Times New Roman"/>
                <w:sz w:val="25"/>
                <w:szCs w:val="25"/>
                <w:highlight w:val="white"/>
              </w:rPr>
              <w:t xml:space="preserve"> </w:t>
            </w:r>
            <w:proofErr w:type="spellStart"/>
            <w:r w:rsidRPr="00ED120E">
              <w:rPr>
                <w:rFonts w:ascii="Times New Roman" w:eastAsia="Times New Roman" w:hAnsi="Times New Roman" w:cs="Times New Roman"/>
                <w:sz w:val="25"/>
                <w:szCs w:val="25"/>
                <w:highlight w:val="white"/>
              </w:rPr>
              <w:t>Furut</w:t>
            </w:r>
            <w:proofErr w:type="spellEnd"/>
          </w:p>
          <w:p w14:paraId="088DDDF4" w14:textId="77777777" w:rsidR="00D32B85" w:rsidRPr="00ED120E" w:rsidRDefault="004444F5" w:rsidP="004444F5">
            <w:pPr>
              <w:numPr>
                <w:ilvl w:val="0"/>
                <w:numId w:val="7"/>
              </w:numPr>
              <w:spacing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Tek Raw Pure (Juice)</w:t>
            </w:r>
          </w:p>
          <w:p w14:paraId="4588A0E6" w14:textId="25EFCD40" w:rsidR="00D32B85" w:rsidRPr="00ED120E" w:rsidRDefault="004444F5" w:rsidP="00A94BE7">
            <w:pPr>
              <w:numPr>
                <w:ilvl w:val="0"/>
                <w:numId w:val="7"/>
              </w:numPr>
              <w:spacing w:after="0"/>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Druk Herbal Tea (mint, lavender and </w:t>
            </w:r>
            <w:r w:rsidR="00A94BE7" w:rsidRPr="00ED120E">
              <w:rPr>
                <w:rFonts w:ascii="Times New Roman" w:eastAsia="Times New Roman" w:hAnsi="Times New Roman" w:cs="Times New Roman"/>
                <w:sz w:val="25"/>
                <w:szCs w:val="25"/>
                <w:highlight w:val="white"/>
              </w:rPr>
              <w:t>cordyceps</w:t>
            </w:r>
            <w:r w:rsidRPr="00ED120E">
              <w:rPr>
                <w:rFonts w:ascii="Times New Roman" w:eastAsia="Times New Roman" w:hAnsi="Times New Roman" w:cs="Times New Roman"/>
                <w:sz w:val="25"/>
                <w:szCs w:val="25"/>
                <w:highlight w:val="white"/>
              </w:rPr>
              <w:t>)</w:t>
            </w:r>
          </w:p>
          <w:p w14:paraId="2591676E" w14:textId="77777777" w:rsidR="00D32B85" w:rsidRPr="00ED120E" w:rsidRDefault="004444F5" w:rsidP="004444F5">
            <w:pPr>
              <w:numPr>
                <w:ilvl w:val="0"/>
                <w:numId w:val="7"/>
              </w:numPr>
              <w:spacing w:after="0"/>
              <w:jc w:val="both"/>
              <w:rPr>
                <w:rFonts w:ascii="Times New Roman" w:eastAsia="Times New Roman" w:hAnsi="Times New Roman" w:cs="Times New Roman"/>
                <w:sz w:val="25"/>
                <w:szCs w:val="25"/>
                <w:highlight w:val="white"/>
              </w:rPr>
            </w:pPr>
            <w:proofErr w:type="spellStart"/>
            <w:r w:rsidRPr="00ED120E">
              <w:rPr>
                <w:rFonts w:ascii="Times New Roman" w:eastAsia="Times New Roman" w:hAnsi="Times New Roman" w:cs="Times New Roman"/>
                <w:sz w:val="25"/>
                <w:szCs w:val="25"/>
                <w:highlight w:val="white"/>
              </w:rPr>
              <w:t>Kuengha</w:t>
            </w:r>
            <w:proofErr w:type="spellEnd"/>
            <w:r w:rsidRPr="00ED120E">
              <w:rPr>
                <w:rFonts w:ascii="Times New Roman" w:eastAsia="Times New Roman" w:hAnsi="Times New Roman" w:cs="Times New Roman"/>
                <w:sz w:val="25"/>
                <w:szCs w:val="25"/>
                <w:highlight w:val="white"/>
              </w:rPr>
              <w:t xml:space="preserve"> Potato Fingerling</w:t>
            </w:r>
          </w:p>
        </w:tc>
        <w:tc>
          <w:tcPr>
            <w:tcW w:w="2428" w:type="dxa"/>
          </w:tcPr>
          <w:p w14:paraId="5639B290" w14:textId="77777777" w:rsidR="00D32B85" w:rsidRPr="00ED120E" w:rsidRDefault="00D32B85" w:rsidP="00ED120E">
            <w:pPr>
              <w:spacing w:after="0"/>
              <w:jc w:val="both"/>
              <w:rPr>
                <w:rFonts w:ascii="Times New Roman" w:eastAsia="Times New Roman" w:hAnsi="Times New Roman" w:cs="Times New Roman"/>
                <w:color w:val="050505"/>
                <w:sz w:val="25"/>
                <w:szCs w:val="25"/>
                <w:highlight w:val="white"/>
              </w:rPr>
            </w:pPr>
          </w:p>
          <w:p w14:paraId="7E8422B7" w14:textId="77777777" w:rsidR="00D32B85" w:rsidRPr="00ED120E" w:rsidRDefault="00D32B85" w:rsidP="00ED120E">
            <w:pPr>
              <w:spacing w:after="0"/>
              <w:jc w:val="both"/>
              <w:rPr>
                <w:rFonts w:ascii="Times New Roman" w:eastAsia="Times New Roman" w:hAnsi="Times New Roman" w:cs="Times New Roman"/>
                <w:color w:val="000000"/>
                <w:sz w:val="25"/>
                <w:szCs w:val="25"/>
              </w:rPr>
            </w:pPr>
          </w:p>
        </w:tc>
      </w:tr>
      <w:tr w:rsidR="00D32B85" w:rsidRPr="00ED120E" w14:paraId="784D2E99" w14:textId="77777777" w:rsidTr="00F86CAC">
        <w:trPr>
          <w:trHeight w:val="2446"/>
        </w:trPr>
        <w:tc>
          <w:tcPr>
            <w:tcW w:w="4210" w:type="dxa"/>
          </w:tcPr>
          <w:p w14:paraId="3641A127" w14:textId="77777777" w:rsidR="00D32B85" w:rsidRPr="00ED120E" w:rsidRDefault="004444F5" w:rsidP="00ED120E">
            <w:pP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lastRenderedPageBreak/>
              <w:t>6.9.1 Renovation/ Remodeling of the old service center and development of CSI marketplace.</w:t>
            </w:r>
          </w:p>
        </w:tc>
        <w:tc>
          <w:tcPr>
            <w:tcW w:w="1886" w:type="dxa"/>
          </w:tcPr>
          <w:p w14:paraId="0ED038D3"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sz w:val="25"/>
                <w:szCs w:val="25"/>
              </w:rPr>
              <w:t>DCSI, MoEA</w:t>
            </w:r>
          </w:p>
        </w:tc>
        <w:tc>
          <w:tcPr>
            <w:tcW w:w="5671" w:type="dxa"/>
          </w:tcPr>
          <w:p w14:paraId="6520C074" w14:textId="77777777" w:rsidR="00D32B85" w:rsidRPr="00F86CAC" w:rsidRDefault="004444F5" w:rsidP="00F86CAC">
            <w:pPr>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 xml:space="preserve">The Department completed the following activity for the reporting period: </w:t>
            </w:r>
          </w:p>
          <w:p w14:paraId="34841F1F" w14:textId="77777777" w:rsidR="00D32B85" w:rsidRPr="00F86CAC" w:rsidRDefault="004444F5" w:rsidP="004444F5">
            <w:pPr>
              <w:pStyle w:val="ListParagraph"/>
              <w:numPr>
                <w:ilvl w:val="0"/>
                <w:numId w:val="30"/>
              </w:numPr>
              <w:spacing w:after="0"/>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Completed 30% of the overall renovation works for 4 units of the old Service Centre Changzamtog, Thimphu.</w:t>
            </w:r>
          </w:p>
          <w:p w14:paraId="4BAAC134" w14:textId="77777777" w:rsidR="00D32B85" w:rsidRPr="00F86CAC" w:rsidRDefault="004444F5" w:rsidP="004444F5">
            <w:pPr>
              <w:pStyle w:val="ListParagraph"/>
              <w:numPr>
                <w:ilvl w:val="0"/>
                <w:numId w:val="30"/>
              </w:numPr>
              <w:rPr>
                <w:rFonts w:ascii="Times New Roman" w:eastAsia="Times New Roman" w:hAnsi="Times New Roman" w:cs="Times New Roman"/>
                <w:sz w:val="25"/>
                <w:szCs w:val="25"/>
                <w:highlight w:val="white"/>
              </w:rPr>
            </w:pPr>
            <w:r w:rsidRPr="00F86CAC">
              <w:rPr>
                <w:rFonts w:ascii="Times New Roman" w:eastAsia="Times New Roman" w:hAnsi="Times New Roman" w:cs="Times New Roman"/>
                <w:sz w:val="25"/>
                <w:szCs w:val="25"/>
                <w:highlight w:val="white"/>
              </w:rPr>
              <w:t>Completed 60% of the creche site development at Changzamtog, Thimphu.</w:t>
            </w:r>
          </w:p>
        </w:tc>
        <w:tc>
          <w:tcPr>
            <w:tcW w:w="2428" w:type="dxa"/>
          </w:tcPr>
          <w:p w14:paraId="70C2B2AB" w14:textId="77777777" w:rsidR="00D32B85" w:rsidRPr="00ED120E" w:rsidRDefault="00D32B85" w:rsidP="00ED120E">
            <w:pPr>
              <w:spacing w:after="0"/>
              <w:jc w:val="both"/>
              <w:rPr>
                <w:rFonts w:ascii="Times New Roman" w:eastAsia="Times New Roman" w:hAnsi="Times New Roman" w:cs="Times New Roman"/>
                <w:color w:val="050505"/>
                <w:sz w:val="25"/>
                <w:szCs w:val="25"/>
                <w:highlight w:val="white"/>
              </w:rPr>
            </w:pPr>
          </w:p>
        </w:tc>
      </w:tr>
      <w:tr w:rsidR="00D32B85" w:rsidRPr="00ED120E" w14:paraId="52CE7501" w14:textId="77777777">
        <w:trPr>
          <w:trHeight w:val="1696"/>
        </w:trPr>
        <w:tc>
          <w:tcPr>
            <w:tcW w:w="4210" w:type="dxa"/>
          </w:tcPr>
          <w:p w14:paraId="440193C0" w14:textId="77777777" w:rsidR="00D32B85" w:rsidRPr="00ED120E" w:rsidRDefault="004444F5" w:rsidP="00ED120E">
            <w:pPr>
              <w:spacing w:after="0"/>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6.1</w:t>
            </w:r>
            <w:r w:rsidRPr="00ED120E">
              <w:rPr>
                <w:rFonts w:ascii="Times New Roman" w:eastAsia="Times New Roman" w:hAnsi="Times New Roman" w:cs="Times New Roman"/>
                <w:sz w:val="25"/>
                <w:szCs w:val="25"/>
              </w:rPr>
              <w:t>1</w:t>
            </w:r>
            <w:r w:rsidRPr="00ED120E">
              <w:rPr>
                <w:rFonts w:ascii="Times New Roman" w:eastAsia="Times New Roman" w:hAnsi="Times New Roman" w:cs="Times New Roman"/>
                <w:color w:val="000000"/>
                <w:sz w:val="25"/>
                <w:szCs w:val="25"/>
              </w:rPr>
              <w:t xml:space="preserve"> CSI product mapping in 20 Dzongkhags/CSI Product Directory </w:t>
            </w:r>
          </w:p>
          <w:p w14:paraId="0B8E0372" w14:textId="77777777" w:rsidR="00D32B85" w:rsidRPr="00ED120E" w:rsidRDefault="00D32B85" w:rsidP="00ED120E">
            <w:pPr>
              <w:spacing w:after="0"/>
              <w:jc w:val="both"/>
              <w:rPr>
                <w:rFonts w:ascii="Times New Roman" w:eastAsia="Times New Roman" w:hAnsi="Times New Roman" w:cs="Times New Roman"/>
                <w:color w:val="000000"/>
                <w:sz w:val="25"/>
                <w:szCs w:val="25"/>
              </w:rPr>
            </w:pPr>
          </w:p>
        </w:tc>
        <w:tc>
          <w:tcPr>
            <w:tcW w:w="1886" w:type="dxa"/>
          </w:tcPr>
          <w:p w14:paraId="6226E5F5" w14:textId="77777777" w:rsidR="00D32B85" w:rsidRPr="00ED120E" w:rsidRDefault="004444F5" w:rsidP="00ED120E">
            <w:pPr>
              <w:spacing w:after="0"/>
              <w:jc w:val="center"/>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DCSI, MoEA</w:t>
            </w:r>
          </w:p>
        </w:tc>
        <w:tc>
          <w:tcPr>
            <w:tcW w:w="5671" w:type="dxa"/>
          </w:tcPr>
          <w:p w14:paraId="38D35BEA" w14:textId="192E4B6C" w:rsidR="00D32B85" w:rsidRPr="00F86CAC" w:rsidRDefault="004444F5" w:rsidP="00F86CAC">
            <w:pPr>
              <w:widowControl w:val="0"/>
              <w:spacing w:after="0"/>
              <w:jc w:val="both"/>
              <w:rPr>
                <w:rFonts w:ascii="Times New Roman" w:eastAsia="Times New Roman" w:hAnsi="Times New Roman" w:cs="Times New Roman"/>
                <w:color w:val="231F20"/>
                <w:sz w:val="25"/>
                <w:szCs w:val="25"/>
              </w:rPr>
            </w:pPr>
            <w:r w:rsidRPr="00ED120E">
              <w:rPr>
                <w:rFonts w:ascii="Times New Roman" w:eastAsia="Times New Roman" w:hAnsi="Times New Roman" w:cs="Times New Roman"/>
                <w:color w:val="231F20"/>
                <w:sz w:val="25"/>
                <w:szCs w:val="25"/>
              </w:rPr>
              <w:t xml:space="preserve">The CSI Product Directory was launched on 17 November 2021 by the hon’ble </w:t>
            </w:r>
            <w:proofErr w:type="spellStart"/>
            <w:r w:rsidRPr="00ED120E">
              <w:rPr>
                <w:rFonts w:ascii="Times New Roman" w:eastAsia="Times New Roman" w:hAnsi="Times New Roman" w:cs="Times New Roman"/>
                <w:color w:val="231F20"/>
                <w:sz w:val="25"/>
                <w:szCs w:val="25"/>
              </w:rPr>
              <w:t>Tengye</w:t>
            </w:r>
            <w:proofErr w:type="spellEnd"/>
            <w:r w:rsidRPr="00ED120E">
              <w:rPr>
                <w:rFonts w:ascii="Times New Roman" w:eastAsia="Times New Roman" w:hAnsi="Times New Roman" w:cs="Times New Roman"/>
                <w:color w:val="231F20"/>
                <w:sz w:val="25"/>
                <w:szCs w:val="25"/>
              </w:rPr>
              <w:t xml:space="preserve"> Lyonpo. </w:t>
            </w:r>
            <w:r w:rsidRPr="00ED120E">
              <w:rPr>
                <w:rFonts w:ascii="Times New Roman" w:eastAsia="Times New Roman" w:hAnsi="Times New Roman" w:cs="Times New Roman"/>
                <w:color w:val="1A1A1A"/>
                <w:sz w:val="25"/>
                <w:szCs w:val="25"/>
              </w:rPr>
              <w:t xml:space="preserve">This online platform will serve as an interface between the producers and potential buyers, to facilitate business transactions in a digital mode and is expected to </w:t>
            </w:r>
            <w:r w:rsidR="00F86CAC" w:rsidRPr="00ED120E">
              <w:rPr>
                <w:rFonts w:ascii="Times New Roman" w:eastAsia="Times New Roman" w:hAnsi="Times New Roman" w:cs="Times New Roman"/>
                <w:color w:val="1A1A1A"/>
                <w:sz w:val="25"/>
                <w:szCs w:val="25"/>
              </w:rPr>
              <w:t>help CSIs</w:t>
            </w:r>
            <w:r w:rsidRPr="00ED120E">
              <w:rPr>
                <w:rFonts w:ascii="Times New Roman" w:eastAsia="Times New Roman" w:hAnsi="Times New Roman" w:cs="Times New Roman"/>
                <w:color w:val="1A1A1A"/>
                <w:sz w:val="25"/>
                <w:szCs w:val="25"/>
              </w:rPr>
              <w:t xml:space="preserve"> showcase, promote and market their products. </w:t>
            </w:r>
            <w:r w:rsidRPr="00ED120E">
              <w:rPr>
                <w:rFonts w:ascii="Times New Roman" w:eastAsia="Times New Roman" w:hAnsi="Times New Roman" w:cs="Times New Roman"/>
                <w:sz w:val="25"/>
                <w:szCs w:val="25"/>
                <w:highlight w:val="white"/>
              </w:rPr>
              <w:t xml:space="preserve">The system will be fully integrated with the e-commerce platform and e-payment gateway system in the future. </w:t>
            </w:r>
          </w:p>
          <w:p w14:paraId="23AF7FCF" w14:textId="5213DBBB" w:rsidR="00D32B85" w:rsidRPr="00F86CAC" w:rsidRDefault="004444F5" w:rsidP="00F86CAC">
            <w:pPr>
              <w:spacing w:before="120" w:after="0"/>
              <w:jc w:val="both"/>
              <w:rPr>
                <w:rFonts w:ascii="Times New Roman" w:eastAsia="Times New Roman" w:hAnsi="Times New Roman" w:cs="Times New Roman"/>
                <w:sz w:val="25"/>
                <w:szCs w:val="25"/>
                <w:highlight w:val="white"/>
              </w:rPr>
            </w:pPr>
            <w:r w:rsidRPr="00ED120E">
              <w:rPr>
                <w:rFonts w:ascii="Times New Roman" w:eastAsia="Times New Roman" w:hAnsi="Times New Roman" w:cs="Times New Roman"/>
                <w:sz w:val="25"/>
                <w:szCs w:val="25"/>
                <w:highlight w:val="white"/>
              </w:rPr>
              <w:t xml:space="preserve">The CSI Product Directory can be accessed from  </w:t>
            </w:r>
            <w:hyperlink r:id="rId8">
              <w:r w:rsidRPr="00ED120E">
                <w:rPr>
                  <w:rFonts w:ascii="Times New Roman" w:eastAsia="Times New Roman" w:hAnsi="Times New Roman" w:cs="Times New Roman"/>
                  <w:color w:val="1155CC"/>
                  <w:sz w:val="25"/>
                  <w:szCs w:val="25"/>
                  <w:highlight w:val="white"/>
                  <w:u w:val="single"/>
                </w:rPr>
                <w:t>www.bhutanproduct.bt</w:t>
              </w:r>
            </w:hyperlink>
          </w:p>
        </w:tc>
        <w:tc>
          <w:tcPr>
            <w:tcW w:w="2428" w:type="dxa"/>
          </w:tcPr>
          <w:p w14:paraId="1EC6FC6C" w14:textId="77777777" w:rsidR="00D32B85" w:rsidRPr="00ED120E" w:rsidRDefault="00D32B85" w:rsidP="00ED120E">
            <w:pPr>
              <w:pBdr>
                <w:top w:val="nil"/>
                <w:left w:val="nil"/>
                <w:bottom w:val="nil"/>
                <w:right w:val="nil"/>
                <w:between w:val="nil"/>
              </w:pBdr>
              <w:spacing w:after="0"/>
              <w:rPr>
                <w:rFonts w:ascii="Times New Roman" w:eastAsia="Times New Roman" w:hAnsi="Times New Roman" w:cs="Times New Roman"/>
                <w:color w:val="000000"/>
                <w:sz w:val="25"/>
                <w:szCs w:val="25"/>
              </w:rPr>
            </w:pPr>
          </w:p>
        </w:tc>
      </w:tr>
      <w:tr w:rsidR="00D32B85" w:rsidRPr="00ED120E" w14:paraId="03E47A72" w14:textId="77777777" w:rsidTr="00A94BE7">
        <w:trPr>
          <w:trHeight w:val="1383"/>
        </w:trPr>
        <w:tc>
          <w:tcPr>
            <w:tcW w:w="4210" w:type="dxa"/>
          </w:tcPr>
          <w:p w14:paraId="188A9697" w14:textId="77777777" w:rsidR="00D32B85" w:rsidRPr="00ED120E" w:rsidRDefault="004444F5" w:rsidP="00ED120E">
            <w:pPr>
              <w:spacing w:after="0"/>
              <w:jc w:val="both"/>
              <w:rPr>
                <w:rFonts w:ascii="Times New Roman" w:eastAsia="Times New Roman" w:hAnsi="Times New Roman" w:cs="Times New Roman"/>
                <w:color w:val="000000"/>
                <w:sz w:val="25"/>
                <w:szCs w:val="25"/>
              </w:rPr>
            </w:pPr>
            <w:r w:rsidRPr="00ED120E">
              <w:rPr>
                <w:rFonts w:ascii="Times New Roman" w:eastAsia="Times New Roman" w:hAnsi="Times New Roman" w:cs="Times New Roman"/>
                <w:color w:val="000000"/>
                <w:sz w:val="25"/>
                <w:szCs w:val="25"/>
              </w:rPr>
              <w:t>6.1</w:t>
            </w:r>
            <w:r w:rsidRPr="00ED120E">
              <w:rPr>
                <w:rFonts w:ascii="Times New Roman" w:eastAsia="Times New Roman" w:hAnsi="Times New Roman" w:cs="Times New Roman"/>
                <w:sz w:val="25"/>
                <w:szCs w:val="25"/>
              </w:rPr>
              <w:t xml:space="preserve">3 </w:t>
            </w:r>
            <w:r w:rsidRPr="00ED120E">
              <w:rPr>
                <w:rFonts w:ascii="Times New Roman" w:eastAsia="Times New Roman" w:hAnsi="Times New Roman" w:cs="Times New Roman"/>
                <w:color w:val="000000"/>
                <w:sz w:val="25"/>
                <w:szCs w:val="25"/>
              </w:rPr>
              <w:t>Facilitate use of e-commerce platforms including e-payment systems by CSIs for greater market access.</w:t>
            </w:r>
          </w:p>
          <w:p w14:paraId="17BFE631" w14:textId="77777777" w:rsidR="00D32B85" w:rsidRPr="00ED120E" w:rsidRDefault="00D32B85" w:rsidP="00ED120E">
            <w:pPr>
              <w:spacing w:after="0"/>
              <w:jc w:val="both"/>
              <w:rPr>
                <w:rFonts w:ascii="Times New Roman" w:eastAsia="Times New Roman" w:hAnsi="Times New Roman" w:cs="Times New Roman"/>
                <w:color w:val="000000"/>
                <w:sz w:val="25"/>
                <w:szCs w:val="25"/>
              </w:rPr>
            </w:pPr>
          </w:p>
        </w:tc>
        <w:tc>
          <w:tcPr>
            <w:tcW w:w="1886" w:type="dxa"/>
          </w:tcPr>
          <w:p w14:paraId="57080FA3" w14:textId="77777777" w:rsidR="00D32B85" w:rsidRPr="00ED120E" w:rsidRDefault="004444F5" w:rsidP="00A94BE7">
            <w:pPr>
              <w:spacing w:after="0"/>
              <w:jc w:val="center"/>
              <w:rPr>
                <w:rFonts w:ascii="Times New Roman" w:eastAsia="Times New Roman" w:hAnsi="Times New Roman" w:cs="Times New Roman"/>
                <w:color w:val="000000"/>
                <w:sz w:val="25"/>
                <w:szCs w:val="25"/>
              </w:rPr>
            </w:pPr>
            <w:proofErr w:type="spellStart"/>
            <w:r w:rsidRPr="00ED120E">
              <w:rPr>
                <w:rFonts w:ascii="Times New Roman" w:eastAsia="Times New Roman" w:hAnsi="Times New Roman" w:cs="Times New Roman"/>
                <w:color w:val="000000"/>
                <w:sz w:val="25"/>
                <w:szCs w:val="25"/>
              </w:rPr>
              <w:t>RoEA</w:t>
            </w:r>
            <w:proofErr w:type="spellEnd"/>
            <w:r w:rsidRPr="00ED120E">
              <w:rPr>
                <w:rFonts w:ascii="Times New Roman" w:eastAsia="Times New Roman" w:hAnsi="Times New Roman" w:cs="Times New Roman"/>
                <w:color w:val="000000"/>
                <w:sz w:val="25"/>
                <w:szCs w:val="25"/>
              </w:rPr>
              <w:t>, MoEA</w:t>
            </w:r>
          </w:p>
        </w:tc>
        <w:tc>
          <w:tcPr>
            <w:tcW w:w="5671" w:type="dxa"/>
          </w:tcPr>
          <w:p w14:paraId="7B2E29DF" w14:textId="7341BB7A" w:rsidR="00D32B85" w:rsidRPr="00ED120E" w:rsidRDefault="004444F5" w:rsidP="00ED120E">
            <w:p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For the reporting period, the following were facilitated by the RoEAs on the e-commerce:</w:t>
            </w:r>
          </w:p>
          <w:p w14:paraId="35095BE7" w14:textId="77777777" w:rsidR="00D32B85" w:rsidRPr="00ED120E" w:rsidRDefault="004444F5" w:rsidP="004444F5">
            <w:pPr>
              <w:numPr>
                <w:ilvl w:val="0"/>
                <w:numId w:val="8"/>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Thimphu - 17 CSIs</w:t>
            </w:r>
          </w:p>
          <w:p w14:paraId="795189DE" w14:textId="62FC5283" w:rsidR="00A94BE7" w:rsidRPr="00A94BE7" w:rsidRDefault="004444F5" w:rsidP="00A94BE7">
            <w:pPr>
              <w:numPr>
                <w:ilvl w:val="0"/>
                <w:numId w:val="8"/>
              </w:numPr>
              <w:pBdr>
                <w:top w:val="nil"/>
                <w:left w:val="nil"/>
                <w:bottom w:val="nil"/>
                <w:right w:val="nil"/>
                <w:between w:val="nil"/>
              </w:pBdr>
              <w:spacing w:after="0"/>
              <w:jc w:val="both"/>
              <w:rPr>
                <w:rFonts w:ascii="Times New Roman" w:eastAsia="Times New Roman" w:hAnsi="Times New Roman" w:cs="Times New Roman"/>
                <w:sz w:val="25"/>
                <w:szCs w:val="25"/>
              </w:rPr>
            </w:pPr>
            <w:r w:rsidRPr="00ED120E">
              <w:rPr>
                <w:rFonts w:ascii="Times New Roman" w:eastAsia="Times New Roman" w:hAnsi="Times New Roman" w:cs="Times New Roman"/>
                <w:sz w:val="25"/>
                <w:szCs w:val="25"/>
              </w:rPr>
              <w:t>P/ling - 3 CSIs</w:t>
            </w:r>
          </w:p>
        </w:tc>
        <w:tc>
          <w:tcPr>
            <w:tcW w:w="2428" w:type="dxa"/>
          </w:tcPr>
          <w:p w14:paraId="48230E32" w14:textId="77777777" w:rsidR="00D32B85" w:rsidRPr="00ED120E" w:rsidRDefault="00D32B85" w:rsidP="00ED120E">
            <w:pPr>
              <w:pBdr>
                <w:top w:val="nil"/>
                <w:left w:val="nil"/>
                <w:bottom w:val="nil"/>
                <w:right w:val="nil"/>
                <w:between w:val="nil"/>
              </w:pBdr>
              <w:spacing w:after="0"/>
              <w:jc w:val="both"/>
              <w:rPr>
                <w:rFonts w:ascii="Times New Roman" w:eastAsia="Times New Roman" w:hAnsi="Times New Roman" w:cs="Times New Roman"/>
                <w:color w:val="000000"/>
                <w:sz w:val="25"/>
                <w:szCs w:val="25"/>
              </w:rPr>
            </w:pPr>
          </w:p>
        </w:tc>
      </w:tr>
    </w:tbl>
    <w:p w14:paraId="74C14372" w14:textId="2849B2C0" w:rsidR="00B92B50" w:rsidRPr="00B92B50" w:rsidRDefault="00B92B50" w:rsidP="00A94BE7">
      <w:pPr>
        <w:tabs>
          <w:tab w:val="left" w:pos="1982"/>
        </w:tabs>
        <w:rPr>
          <w:rFonts w:ascii="Times New Roman" w:eastAsia="Times New Roman" w:hAnsi="Times New Roman" w:cs="Times New Roman"/>
          <w:sz w:val="25"/>
          <w:szCs w:val="25"/>
        </w:rPr>
      </w:pPr>
    </w:p>
    <w:sectPr w:rsidR="00B92B50" w:rsidRPr="00B92B50">
      <w:headerReference w:type="default" r:id="rId9"/>
      <w:footerReference w:type="default" r:id="rId10"/>
      <w:pgSz w:w="15840" w:h="12240" w:orient="landscape"/>
      <w:pgMar w:top="45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9F37" w14:textId="77777777" w:rsidR="007375D8" w:rsidRDefault="007375D8">
      <w:pPr>
        <w:spacing w:after="0" w:line="240" w:lineRule="auto"/>
      </w:pPr>
      <w:r>
        <w:separator/>
      </w:r>
    </w:p>
  </w:endnote>
  <w:endnote w:type="continuationSeparator" w:id="0">
    <w:p w14:paraId="31F3C05C" w14:textId="77777777" w:rsidR="007375D8" w:rsidRDefault="0073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5A79" w14:textId="77777777" w:rsidR="00D32B85" w:rsidRDefault="004444F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ED120E">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ED120E">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5007C912" w14:textId="77777777" w:rsidR="00D32B85" w:rsidRDefault="00D32B8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A7B6" w14:textId="77777777" w:rsidR="007375D8" w:rsidRDefault="007375D8">
      <w:pPr>
        <w:spacing w:after="0" w:line="240" w:lineRule="auto"/>
      </w:pPr>
      <w:r>
        <w:separator/>
      </w:r>
    </w:p>
  </w:footnote>
  <w:footnote w:type="continuationSeparator" w:id="0">
    <w:p w14:paraId="3CF6BC02" w14:textId="77777777" w:rsidR="007375D8" w:rsidRDefault="0073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2D29" w14:textId="7977FB8B" w:rsidR="00D32B85" w:rsidRDefault="004444F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PROGRESS REPORT (July 2021 – December 2021)</w:t>
    </w:r>
  </w:p>
  <w:p w14:paraId="37616D50" w14:textId="7A6E8B62" w:rsidR="00D32B85" w:rsidRDefault="00B92B50" w:rsidP="00B92B50">
    <w:pPr>
      <w:pBdr>
        <w:top w:val="nil"/>
        <w:left w:val="nil"/>
        <w:bottom w:val="nil"/>
        <w:right w:val="nil"/>
        <w:between w:val="nil"/>
      </w:pBdr>
      <w:tabs>
        <w:tab w:val="left" w:pos="10080"/>
      </w:tabs>
      <w:spacing w:after="0" w:line="240" w:lineRule="auto"/>
      <w:ind w:left="1440" w:right="450"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4444F5">
      <w:rPr>
        <w:rFonts w:ascii="Times New Roman" w:eastAsia="Times New Roman" w:hAnsi="Times New Roman" w:cs="Times New Roman"/>
        <w:b/>
        <w:color w:val="000000"/>
      </w:rPr>
      <w:t>Cottage and Small Industry Action Plan (2019-2023)</w:t>
    </w:r>
  </w:p>
  <w:p w14:paraId="2FAB73CD" w14:textId="77777777" w:rsidR="00D32B85" w:rsidRDefault="00D32B85">
    <w:pPr>
      <w:pBdr>
        <w:top w:val="nil"/>
        <w:left w:val="nil"/>
        <w:bottom w:val="nil"/>
        <w:right w:val="nil"/>
        <w:between w:val="nil"/>
      </w:pBdr>
      <w:tabs>
        <w:tab w:val="left" w:pos="10080"/>
      </w:tabs>
      <w:spacing w:after="0" w:line="240" w:lineRule="auto"/>
      <w:ind w:left="1440" w:right="450" w:firstLine="720"/>
      <w:jc w:val="center"/>
      <w:rPr>
        <w:rFonts w:ascii="Times New Roman" w:eastAsia="Times New Roman" w:hAnsi="Times New Roman" w:cs="Times New Roman"/>
        <w:b/>
        <w:color w:val="000000"/>
      </w:rPr>
    </w:pPr>
  </w:p>
  <w:p w14:paraId="5F863BDD" w14:textId="77777777" w:rsidR="00D32B85" w:rsidRDefault="004444F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Note: Only activities that had to be implemented during the reporting period are reflected here.</w:t>
    </w:r>
  </w:p>
  <w:p w14:paraId="3BB3768F" w14:textId="77777777" w:rsidR="00D32B85" w:rsidRDefault="00D32B85">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6D47"/>
    <w:multiLevelType w:val="hybridMultilevel"/>
    <w:tmpl w:val="F97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F7D44"/>
    <w:multiLevelType w:val="hybridMultilevel"/>
    <w:tmpl w:val="1C8C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771E3"/>
    <w:multiLevelType w:val="multilevel"/>
    <w:tmpl w:val="B82E4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4E96DCE"/>
    <w:multiLevelType w:val="multilevel"/>
    <w:tmpl w:val="9E1C4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6F7E7C"/>
    <w:multiLevelType w:val="hybridMultilevel"/>
    <w:tmpl w:val="DCCC3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654AD"/>
    <w:multiLevelType w:val="multilevel"/>
    <w:tmpl w:val="6A98C72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DB0F4D"/>
    <w:multiLevelType w:val="multilevel"/>
    <w:tmpl w:val="5A62C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653305"/>
    <w:multiLevelType w:val="multilevel"/>
    <w:tmpl w:val="FCB682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114174"/>
    <w:multiLevelType w:val="hybridMultilevel"/>
    <w:tmpl w:val="D8BEA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65554"/>
    <w:multiLevelType w:val="multilevel"/>
    <w:tmpl w:val="6AC6C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B16986"/>
    <w:multiLevelType w:val="multilevel"/>
    <w:tmpl w:val="0D6C6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5A365C0"/>
    <w:multiLevelType w:val="hybridMultilevel"/>
    <w:tmpl w:val="835A7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B179D"/>
    <w:multiLevelType w:val="multilevel"/>
    <w:tmpl w:val="27B25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870307"/>
    <w:multiLevelType w:val="multilevel"/>
    <w:tmpl w:val="80C0C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4878E5"/>
    <w:multiLevelType w:val="multilevel"/>
    <w:tmpl w:val="5628AB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3B96399"/>
    <w:multiLevelType w:val="multilevel"/>
    <w:tmpl w:val="3DC66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860274"/>
    <w:multiLevelType w:val="hybridMultilevel"/>
    <w:tmpl w:val="BA026E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F577F4"/>
    <w:multiLevelType w:val="hybridMultilevel"/>
    <w:tmpl w:val="1E0E6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B5C4C"/>
    <w:multiLevelType w:val="hybridMultilevel"/>
    <w:tmpl w:val="E258D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7172F"/>
    <w:multiLevelType w:val="hybridMultilevel"/>
    <w:tmpl w:val="8E7CC6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6561B"/>
    <w:multiLevelType w:val="multilevel"/>
    <w:tmpl w:val="26E2F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AD02F28"/>
    <w:multiLevelType w:val="multilevel"/>
    <w:tmpl w:val="BEBA8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DA4074"/>
    <w:multiLevelType w:val="multilevel"/>
    <w:tmpl w:val="B3C41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2F78DF"/>
    <w:multiLevelType w:val="hybridMultilevel"/>
    <w:tmpl w:val="896EA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123D3"/>
    <w:multiLevelType w:val="multilevel"/>
    <w:tmpl w:val="E5D6E7D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2675B6"/>
    <w:multiLevelType w:val="multilevel"/>
    <w:tmpl w:val="2CDC3E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3914A49"/>
    <w:multiLevelType w:val="hybridMultilevel"/>
    <w:tmpl w:val="34EA5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9E4A29"/>
    <w:multiLevelType w:val="multilevel"/>
    <w:tmpl w:val="92101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F97705"/>
    <w:multiLevelType w:val="hybridMultilevel"/>
    <w:tmpl w:val="B3CAC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34F83"/>
    <w:multiLevelType w:val="multilevel"/>
    <w:tmpl w:val="45BA85D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FDA2990"/>
    <w:multiLevelType w:val="hybridMultilevel"/>
    <w:tmpl w:val="D8CE0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6"/>
  </w:num>
  <w:num w:numId="5">
    <w:abstractNumId w:val="22"/>
  </w:num>
  <w:num w:numId="6">
    <w:abstractNumId w:val="14"/>
  </w:num>
  <w:num w:numId="7">
    <w:abstractNumId w:val="20"/>
  </w:num>
  <w:num w:numId="8">
    <w:abstractNumId w:val="15"/>
  </w:num>
  <w:num w:numId="9">
    <w:abstractNumId w:val="12"/>
  </w:num>
  <w:num w:numId="10">
    <w:abstractNumId w:val="7"/>
  </w:num>
  <w:num w:numId="11">
    <w:abstractNumId w:val="25"/>
  </w:num>
  <w:num w:numId="12">
    <w:abstractNumId w:val="2"/>
  </w:num>
  <w:num w:numId="13">
    <w:abstractNumId w:val="13"/>
  </w:num>
  <w:num w:numId="14">
    <w:abstractNumId w:val="21"/>
  </w:num>
  <w:num w:numId="15">
    <w:abstractNumId w:val="27"/>
  </w:num>
  <w:num w:numId="16">
    <w:abstractNumId w:val="0"/>
  </w:num>
  <w:num w:numId="17">
    <w:abstractNumId w:val="30"/>
  </w:num>
  <w:num w:numId="18">
    <w:abstractNumId w:val="11"/>
  </w:num>
  <w:num w:numId="19">
    <w:abstractNumId w:val="4"/>
  </w:num>
  <w:num w:numId="20">
    <w:abstractNumId w:val="19"/>
  </w:num>
  <w:num w:numId="21">
    <w:abstractNumId w:val="1"/>
  </w:num>
  <w:num w:numId="22">
    <w:abstractNumId w:val="9"/>
  </w:num>
  <w:num w:numId="23">
    <w:abstractNumId w:val="18"/>
  </w:num>
  <w:num w:numId="24">
    <w:abstractNumId w:val="8"/>
  </w:num>
  <w:num w:numId="25">
    <w:abstractNumId w:val="29"/>
  </w:num>
  <w:num w:numId="26">
    <w:abstractNumId w:val="5"/>
  </w:num>
  <w:num w:numId="27">
    <w:abstractNumId w:val="23"/>
  </w:num>
  <w:num w:numId="28">
    <w:abstractNumId w:val="16"/>
  </w:num>
  <w:num w:numId="29">
    <w:abstractNumId w:val="26"/>
  </w:num>
  <w:num w:numId="30">
    <w:abstractNumId w:val="28"/>
  </w:num>
  <w:num w:numId="3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85"/>
    <w:rsid w:val="003430CF"/>
    <w:rsid w:val="004444F5"/>
    <w:rsid w:val="007375D8"/>
    <w:rsid w:val="00A94BE7"/>
    <w:rsid w:val="00B92B50"/>
    <w:rsid w:val="00D32B85"/>
    <w:rsid w:val="00ED120E"/>
    <w:rsid w:val="00F86CAC"/>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decimalSymbol w:val="."/>
  <w:listSeparator w:val=","/>
  <w14:docId w14:val="3D04D0C3"/>
  <w15:docId w15:val="{3C4D62A5-9C7D-E944-872D-4E86ECAD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CF"/>
  </w:style>
  <w:style w:type="paragraph" w:styleId="Heading1">
    <w:name w:val="heading 1"/>
    <w:basedOn w:val="Normal"/>
    <w:next w:val="Normal"/>
    <w:link w:val="Heading1Char"/>
    <w:uiPriority w:val="9"/>
    <w:qFormat/>
    <w:rsid w:val="00D54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54BCF"/>
  </w:style>
  <w:style w:type="paragraph" w:styleId="ListParagraph">
    <w:name w:val="List Paragraph"/>
    <w:basedOn w:val="Normal"/>
    <w:uiPriority w:val="34"/>
    <w:qFormat/>
    <w:rsid w:val="00D54BCF"/>
    <w:pPr>
      <w:ind w:left="720"/>
      <w:contextualSpacing/>
    </w:pPr>
  </w:style>
  <w:style w:type="character" w:customStyle="1" w:styleId="Heading1Char">
    <w:name w:val="Heading 1 Char"/>
    <w:basedOn w:val="DefaultParagraphFont"/>
    <w:link w:val="Heading1"/>
    <w:uiPriority w:val="9"/>
    <w:rsid w:val="00D54B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54BCF"/>
    <w:pPr>
      <w:outlineLvl w:val="9"/>
    </w:pPr>
  </w:style>
  <w:style w:type="paragraph" w:customStyle="1" w:styleId="Normal1">
    <w:name w:val="Normal1"/>
    <w:rsid w:val="00404FEB"/>
  </w:style>
  <w:style w:type="paragraph" w:styleId="NormalWeb">
    <w:name w:val="Normal (Web)"/>
    <w:basedOn w:val="Normal"/>
    <w:uiPriority w:val="99"/>
    <w:unhideWhenUsed/>
    <w:rsid w:val="009F2CB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41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20"/>
    <w:rPr>
      <w:rFonts w:ascii="Calibri" w:eastAsia="Calibri" w:hAnsi="Calibri"/>
      <w:sz w:val="22"/>
      <w:szCs w:val="22"/>
    </w:rPr>
  </w:style>
  <w:style w:type="paragraph" w:styleId="Footer">
    <w:name w:val="footer"/>
    <w:basedOn w:val="Normal"/>
    <w:link w:val="FooterChar"/>
    <w:uiPriority w:val="99"/>
    <w:unhideWhenUsed/>
    <w:rsid w:val="00F41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20"/>
    <w:rPr>
      <w:rFonts w:ascii="Calibri" w:eastAsia="Calibri" w:hAnsi="Calibri"/>
      <w:sz w:val="22"/>
      <w:szCs w:val="22"/>
    </w:rPr>
  </w:style>
  <w:style w:type="character" w:styleId="Hyperlink">
    <w:name w:val="Hyperlink"/>
    <w:basedOn w:val="DefaultParagraphFont"/>
    <w:uiPriority w:val="99"/>
    <w:unhideWhenUsed/>
    <w:rsid w:val="008B3614"/>
    <w:rPr>
      <w:color w:val="0000FF" w:themeColor="hyperlink"/>
      <w:u w:val="single"/>
    </w:rPr>
  </w:style>
  <w:style w:type="character" w:styleId="UnresolvedMention">
    <w:name w:val="Unresolved Mention"/>
    <w:basedOn w:val="DefaultParagraphFont"/>
    <w:uiPriority w:val="99"/>
    <w:semiHidden/>
    <w:unhideWhenUsed/>
    <w:rsid w:val="008B3614"/>
    <w:rPr>
      <w:color w:val="605E5C"/>
      <w:shd w:val="clear" w:color="auto" w:fill="E1DFDD"/>
    </w:rPr>
  </w:style>
  <w:style w:type="paragraph" w:customStyle="1" w:styleId="Default">
    <w:name w:val="Default"/>
    <w:rsid w:val="005425D1"/>
    <w:pPr>
      <w:autoSpaceDE w:val="0"/>
      <w:autoSpaceDN w:val="0"/>
      <w:adjustRightInd w:val="0"/>
    </w:pPr>
    <w:rPr>
      <w:color w:val="000000"/>
    </w:rPr>
  </w:style>
  <w:style w:type="character" w:customStyle="1" w:styleId="apple-converted-space">
    <w:name w:val="apple-converted-space"/>
    <w:basedOn w:val="DefaultParagraphFont"/>
    <w:rsid w:val="00B97578"/>
  </w:style>
  <w:style w:type="paragraph" w:customStyle="1" w:styleId="Normal2">
    <w:name w:val="Normal2"/>
    <w:rsid w:val="002C718C"/>
    <w:rPr>
      <w:rFonts w:ascii="Arial" w:eastAsia="Arial" w:hAnsi="Arial" w:cs="Arial"/>
      <w:lang w:bidi="bo-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hutanproduct.b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0Oa/RVWHHq2o1DPgIOeSoOiJfQ==">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4378</Words>
  <Characters>25920</Characters>
  <Application>Microsoft Office Word</Application>
  <DocSecurity>0</DocSecurity>
  <Lines>2880</Lines>
  <Paragraphs>721</Paragraphs>
  <ScaleCrop>false</ScaleCrop>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Tashi Wangmo</dc:creator>
  <cp:lastModifiedBy>Microsoft Office User</cp:lastModifiedBy>
  <cp:revision>5</cp:revision>
  <dcterms:created xsi:type="dcterms:W3CDTF">2020-06-22T08:34:00Z</dcterms:created>
  <dcterms:modified xsi:type="dcterms:W3CDTF">2021-12-30T06:28:00Z</dcterms:modified>
</cp:coreProperties>
</file>